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F70BE" w:rsidRPr="003900CD">
        <w:tc>
          <w:tcPr>
            <w:tcW w:w="10368" w:type="dxa"/>
            <w:shd w:val="clear" w:color="auto" w:fill="D3DFEE"/>
          </w:tcPr>
          <w:p w:rsidR="00DF70BE" w:rsidRPr="003900CD" w:rsidRDefault="00DF70BE" w:rsidP="0089099D">
            <w:pPr>
              <w:spacing w:after="0"/>
              <w:jc w:val="both"/>
              <w:rPr>
                <w:rFonts w:ascii="Times New Roman" w:hAnsi="Times New Roman" w:cs="Times New Roman"/>
                <w:b/>
                <w:bCs/>
                <w:sz w:val="24"/>
                <w:szCs w:val="24"/>
                <w:lang w:val="en-GB"/>
              </w:rPr>
            </w:pPr>
            <w:r w:rsidRPr="003900CD">
              <w:rPr>
                <w:rFonts w:ascii="Times New Roman" w:hAnsi="Times New Roman" w:cs="Times New Roman"/>
                <w:b/>
                <w:bCs/>
                <w:sz w:val="24"/>
                <w:szCs w:val="24"/>
                <w:lang w:val="en-GB"/>
              </w:rPr>
              <w:t>PART A: INFORMATION FOR THE TENDERER</w:t>
            </w:r>
          </w:p>
        </w:tc>
      </w:tr>
    </w:tbl>
    <w:p w:rsidR="00DF70BE" w:rsidRPr="003900CD" w:rsidRDefault="00DF70BE"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F70BE" w:rsidRPr="003900CD">
        <w:tc>
          <w:tcPr>
            <w:tcW w:w="9242" w:type="dxa"/>
            <w:shd w:val="clear" w:color="auto" w:fill="D3DFEE"/>
          </w:tcPr>
          <w:p w:rsidR="00DF70BE" w:rsidRPr="003900CD" w:rsidRDefault="00DF70BE" w:rsidP="006B6EA1">
            <w:pPr>
              <w:spacing w:after="0"/>
              <w:jc w:val="both"/>
              <w:rPr>
                <w:rFonts w:ascii="Times New Roman" w:hAnsi="Times New Roman" w:cs="Times New Roman"/>
                <w:lang w:val="en-GB"/>
              </w:rPr>
            </w:pPr>
            <w:r w:rsidRPr="003900CD">
              <w:rPr>
                <w:rFonts w:ascii="Times New Roman" w:hAnsi="Times New Roman" w:cs="Times New Roman"/>
                <w:b/>
                <w:bCs/>
                <w:lang w:val="en-GB"/>
              </w:rPr>
              <w:t xml:space="preserve">Name and address of the contracting authority: </w:t>
            </w:r>
            <w:r w:rsidR="00482E0D" w:rsidRPr="0038140C">
              <w:rPr>
                <w:rFonts w:ascii="Times New Roman" w:hAnsi="Times New Roman" w:cs="Times New Roman"/>
                <w:b/>
                <w:bCs/>
                <w:lang w:val="en-GB"/>
              </w:rPr>
              <w:t>RESITA MUNICIPALITY</w:t>
            </w:r>
            <w:r w:rsidR="00482E0D">
              <w:rPr>
                <w:rFonts w:ascii="Times New Roman" w:hAnsi="Times New Roman" w:cs="Times New Roman"/>
                <w:b/>
                <w:bCs/>
                <w:lang w:val="en-GB"/>
              </w:rPr>
              <w:t xml:space="preserve">, </w:t>
            </w:r>
            <w:r w:rsidR="00482E0D" w:rsidRPr="0038140C">
              <w:rPr>
                <w:rFonts w:ascii="Times New Roman" w:hAnsi="Times New Roman" w:cs="Times New Roman"/>
                <w:b/>
                <w:bCs/>
                <w:lang w:val="en-GB"/>
              </w:rPr>
              <w:t xml:space="preserve">No 1A, December 1st 1918 Square, Resita City, </w:t>
            </w:r>
            <w:proofErr w:type="spellStart"/>
            <w:r w:rsidR="00482E0D" w:rsidRPr="0038140C">
              <w:rPr>
                <w:rFonts w:ascii="Times New Roman" w:hAnsi="Times New Roman" w:cs="Times New Roman"/>
                <w:b/>
                <w:bCs/>
                <w:lang w:val="en-GB"/>
              </w:rPr>
              <w:t>Caras</w:t>
            </w:r>
            <w:proofErr w:type="spellEnd"/>
            <w:r w:rsidR="00482E0D" w:rsidRPr="0038140C">
              <w:rPr>
                <w:rFonts w:ascii="Times New Roman" w:hAnsi="Times New Roman" w:cs="Times New Roman"/>
                <w:b/>
                <w:bCs/>
                <w:lang w:val="en-GB"/>
              </w:rPr>
              <w:t xml:space="preserve"> </w:t>
            </w:r>
            <w:proofErr w:type="spellStart"/>
            <w:r w:rsidR="00482E0D" w:rsidRPr="0038140C">
              <w:rPr>
                <w:rFonts w:ascii="Times New Roman" w:hAnsi="Times New Roman" w:cs="Times New Roman"/>
                <w:b/>
                <w:bCs/>
                <w:lang w:val="en-GB"/>
              </w:rPr>
              <w:t>Severin</w:t>
            </w:r>
            <w:proofErr w:type="spellEnd"/>
            <w:r w:rsidR="00482E0D" w:rsidRPr="0038140C">
              <w:rPr>
                <w:rFonts w:ascii="Times New Roman" w:hAnsi="Times New Roman" w:cs="Times New Roman"/>
                <w:b/>
                <w:bCs/>
                <w:lang w:val="en-GB"/>
              </w:rPr>
              <w:t xml:space="preserve"> County</w:t>
            </w:r>
          </w:p>
          <w:p w:rsidR="00DF70BE" w:rsidRPr="00C0627E" w:rsidRDefault="00DF70BE" w:rsidP="00C0627E">
            <w:pPr>
              <w:spacing w:after="0"/>
              <w:jc w:val="both"/>
              <w:rPr>
                <w:rFonts w:ascii="Times New Roman" w:hAnsi="Times New Roman" w:cs="Times New Roman"/>
                <w:b/>
                <w:bCs/>
                <w:lang w:val="en-GB"/>
              </w:rPr>
            </w:pPr>
            <w:r w:rsidRPr="005721EE">
              <w:rPr>
                <w:rFonts w:ascii="Times New Roman" w:hAnsi="Times New Roman" w:cs="Times New Roman"/>
                <w:b/>
                <w:bCs/>
                <w:lang w:val="en-GB"/>
              </w:rPr>
              <w:t>Title of the tender:</w:t>
            </w:r>
            <w:r w:rsidR="00482E0D" w:rsidRPr="005721EE">
              <w:rPr>
                <w:rFonts w:ascii="Times New Roman" w:hAnsi="Times New Roman" w:cs="Times New Roman"/>
                <w:b/>
                <w:lang w:val="en-GB"/>
              </w:rPr>
              <w:t xml:space="preserve"> </w:t>
            </w:r>
            <w:r w:rsidR="00010A68" w:rsidRPr="00010A68">
              <w:rPr>
                <w:rFonts w:ascii="Times New Roman" w:hAnsi="Times New Roman" w:cs="Times New Roman"/>
                <w:b/>
                <w:bCs/>
                <w:lang w:val="en-GB"/>
              </w:rPr>
              <w:t>Supply of furniture</w:t>
            </w:r>
          </w:p>
          <w:p w:rsidR="00DF70BE" w:rsidRPr="00C0627E" w:rsidRDefault="00482E0D" w:rsidP="006B6EA1">
            <w:pPr>
              <w:spacing w:after="0"/>
              <w:jc w:val="both"/>
              <w:rPr>
                <w:rFonts w:ascii="Times New Roman" w:hAnsi="Times New Roman" w:cs="Times New Roman"/>
                <w:b/>
                <w:bCs/>
                <w:lang w:val="en-GB"/>
              </w:rPr>
            </w:pPr>
            <w:r>
              <w:rPr>
                <w:rFonts w:ascii="Times New Roman" w:hAnsi="Times New Roman" w:cs="Times New Roman"/>
                <w:b/>
                <w:bCs/>
                <w:lang w:val="en-GB"/>
              </w:rPr>
              <w:t>R</w:t>
            </w:r>
            <w:r w:rsidR="006F7B35">
              <w:rPr>
                <w:rFonts w:ascii="Times New Roman" w:hAnsi="Times New Roman" w:cs="Times New Roman"/>
                <w:b/>
                <w:bCs/>
                <w:lang w:val="en-GB"/>
              </w:rPr>
              <w:t>eference number:  8</w:t>
            </w:r>
            <w:r w:rsidR="00DF70BE" w:rsidRPr="00C0627E">
              <w:rPr>
                <w:rFonts w:ascii="Times New Roman" w:hAnsi="Times New Roman" w:cs="Times New Roman"/>
                <w:b/>
                <w:bCs/>
                <w:lang w:val="en-GB"/>
              </w:rPr>
              <w:t>/</w:t>
            </w:r>
            <w:proofErr w:type="spellStart"/>
            <w:r w:rsidR="00DF70BE" w:rsidRPr="00C0627E">
              <w:rPr>
                <w:rFonts w:ascii="Times New Roman" w:hAnsi="Times New Roman" w:cs="Times New Roman"/>
                <w:b/>
                <w:bCs/>
                <w:lang w:val="en-GB"/>
              </w:rPr>
              <w:t>eMS</w:t>
            </w:r>
            <w:proofErr w:type="spellEnd"/>
            <w:r w:rsidR="00DF70BE" w:rsidRPr="00C0627E">
              <w:rPr>
                <w:rFonts w:ascii="Times New Roman" w:hAnsi="Times New Roman" w:cs="Times New Roman"/>
                <w:b/>
                <w:bCs/>
                <w:lang w:val="en-GB"/>
              </w:rPr>
              <w:t xml:space="preserve"> RORS</w:t>
            </w:r>
            <w:r w:rsidR="003A5D23" w:rsidRPr="00C0627E">
              <w:rPr>
                <w:rFonts w:ascii="Times New Roman" w:hAnsi="Times New Roman" w:cs="Times New Roman"/>
                <w:b/>
                <w:bCs/>
                <w:lang w:val="en-GB"/>
              </w:rPr>
              <w:t xml:space="preserve"> 19</w:t>
            </w:r>
          </w:p>
          <w:p w:rsidR="00DF70BE" w:rsidRPr="003900CD" w:rsidRDefault="00DF70BE" w:rsidP="001350B2">
            <w:pPr>
              <w:spacing w:after="0"/>
              <w:jc w:val="both"/>
              <w:rPr>
                <w:rFonts w:ascii="Times New Roman" w:hAnsi="Times New Roman" w:cs="Times New Roman"/>
                <w:b/>
                <w:bCs/>
                <w:lang w:val="en-GB"/>
              </w:rPr>
            </w:pPr>
            <w:r w:rsidRPr="003900CD">
              <w:rPr>
                <w:rFonts w:ascii="Times New Roman" w:hAnsi="Times New Roman" w:cs="Times New Roman"/>
                <w:b/>
                <w:bCs/>
                <w:lang w:val="en-GB"/>
              </w:rPr>
              <w:t>Date of launching</w:t>
            </w:r>
            <w:r w:rsidRPr="0077620F">
              <w:rPr>
                <w:rFonts w:ascii="Times New Roman" w:hAnsi="Times New Roman" w:cs="Times New Roman"/>
                <w:b/>
                <w:bCs/>
                <w:lang w:val="en-GB"/>
              </w:rPr>
              <w:t xml:space="preserve">: </w:t>
            </w:r>
            <w:r w:rsidR="001350B2">
              <w:rPr>
                <w:rFonts w:ascii="Times New Roman" w:hAnsi="Times New Roman" w:cs="Times New Roman"/>
                <w:b/>
                <w:bCs/>
                <w:lang w:val="en-GB"/>
              </w:rPr>
              <w:t>14</w:t>
            </w:r>
            <w:r w:rsidR="007710CC" w:rsidRPr="007A49A8">
              <w:rPr>
                <w:rFonts w:ascii="Times New Roman" w:hAnsi="Times New Roman" w:cs="Times New Roman"/>
                <w:b/>
                <w:lang w:val="en-GB"/>
              </w:rPr>
              <w:t>.</w:t>
            </w:r>
            <w:r w:rsidR="005F1082" w:rsidRPr="007A49A8">
              <w:rPr>
                <w:rFonts w:ascii="Times New Roman" w:hAnsi="Times New Roman" w:cs="Times New Roman"/>
                <w:b/>
                <w:lang w:val="en-GB"/>
              </w:rPr>
              <w:t>0</w:t>
            </w:r>
            <w:r w:rsidR="001350B2">
              <w:rPr>
                <w:rFonts w:ascii="Times New Roman" w:hAnsi="Times New Roman" w:cs="Times New Roman"/>
                <w:b/>
                <w:lang w:val="en-GB"/>
              </w:rPr>
              <w:t>6</w:t>
            </w:r>
            <w:r w:rsidR="005F1082" w:rsidRPr="007A49A8">
              <w:rPr>
                <w:rFonts w:ascii="Times New Roman" w:hAnsi="Times New Roman" w:cs="Times New Roman"/>
                <w:b/>
                <w:lang w:val="en-GB"/>
              </w:rPr>
              <w:t>.2018</w:t>
            </w:r>
          </w:p>
        </w:tc>
      </w:tr>
    </w:tbl>
    <w:p w:rsidR="00DF70BE" w:rsidRDefault="00DF70BE" w:rsidP="00555EEE">
      <w:pPr>
        <w:spacing w:after="0"/>
        <w:jc w:val="both"/>
        <w:rPr>
          <w:rFonts w:ascii="Times New Roman" w:hAnsi="Times New Roman" w:cs="Times New Roman"/>
          <w:lang w:val="en-GB"/>
        </w:rPr>
      </w:pPr>
    </w:p>
    <w:p w:rsidR="00FC171C" w:rsidRPr="003900CD" w:rsidRDefault="00FC171C" w:rsidP="00555EEE">
      <w:pPr>
        <w:spacing w:after="0"/>
        <w:jc w:val="both"/>
        <w:rPr>
          <w:rFonts w:ascii="Times New Roman" w:hAnsi="Times New Roman" w:cs="Times New Roman"/>
          <w:lang w:val="en-GB"/>
        </w:rPr>
      </w:pPr>
    </w:p>
    <w:p w:rsidR="00DF70BE" w:rsidRPr="003900CD" w:rsidRDefault="00DF70BE" w:rsidP="00855FE4">
      <w:pPr>
        <w:numPr>
          <w:ilvl w:val="0"/>
          <w:numId w:val="10"/>
        </w:numPr>
        <w:spacing w:after="0"/>
        <w:jc w:val="both"/>
        <w:rPr>
          <w:rFonts w:ascii="Times New Roman" w:hAnsi="Times New Roman" w:cs="Times New Roman"/>
          <w:b/>
          <w:bCs/>
          <w:sz w:val="24"/>
          <w:szCs w:val="24"/>
          <w:lang w:val="en-GB"/>
        </w:rPr>
      </w:pPr>
      <w:r w:rsidRPr="003900CD">
        <w:rPr>
          <w:rFonts w:ascii="Times New Roman" w:hAnsi="Times New Roman" w:cs="Times New Roman"/>
          <w:b/>
          <w:bCs/>
          <w:sz w:val="24"/>
          <w:szCs w:val="24"/>
          <w:lang w:val="en-GB"/>
        </w:rPr>
        <w:t>INFORMATION ON SUBMISSION OF THE TENDERS</w:t>
      </w:r>
    </w:p>
    <w:p w:rsidR="00DF70BE" w:rsidRPr="003900CD" w:rsidRDefault="00DF70BE" w:rsidP="00855FE4">
      <w:pPr>
        <w:spacing w:after="0"/>
        <w:ind w:left="720"/>
        <w:jc w:val="both"/>
        <w:rPr>
          <w:rFonts w:ascii="Times New Roman" w:hAnsi="Times New Roman" w:cs="Times New Roman"/>
          <w:sz w:val="24"/>
          <w:szCs w:val="24"/>
          <w:lang w:val="en-GB"/>
        </w:rPr>
      </w:pPr>
    </w:p>
    <w:p w:rsidR="00DF70BE" w:rsidRPr="00C0627E" w:rsidRDefault="00DF70BE" w:rsidP="0044096A">
      <w:pPr>
        <w:spacing w:after="0"/>
        <w:jc w:val="both"/>
        <w:rPr>
          <w:rFonts w:asciiTheme="minorHAnsi" w:hAnsiTheme="minorHAnsi" w:cstheme="minorHAnsi"/>
          <w:sz w:val="24"/>
          <w:szCs w:val="24"/>
          <w:u w:val="single"/>
          <w:lang w:val="en-GB"/>
        </w:rPr>
      </w:pPr>
      <w:r w:rsidRPr="00C0627E">
        <w:rPr>
          <w:rFonts w:asciiTheme="minorHAnsi" w:hAnsiTheme="minorHAnsi" w:cstheme="minorHAnsi"/>
          <w:sz w:val="24"/>
          <w:szCs w:val="24"/>
          <w:u w:val="single"/>
          <w:lang w:val="en-GB"/>
        </w:rPr>
        <w:t xml:space="preserve">Subject of the contract: </w:t>
      </w:r>
    </w:p>
    <w:p w:rsidR="00DF70BE" w:rsidRPr="00C0627E" w:rsidRDefault="00DF70BE" w:rsidP="00DC02C1">
      <w:pPr>
        <w:spacing w:after="0"/>
        <w:jc w:val="both"/>
        <w:rPr>
          <w:rFonts w:asciiTheme="minorHAnsi" w:hAnsiTheme="minorHAnsi" w:cstheme="minorHAnsi"/>
          <w:sz w:val="24"/>
          <w:szCs w:val="24"/>
          <w:lang w:val="en-GB"/>
        </w:rPr>
      </w:pPr>
      <w:r w:rsidRPr="00C0627E">
        <w:rPr>
          <w:rFonts w:asciiTheme="minorHAnsi" w:hAnsiTheme="minorHAnsi" w:cstheme="minorHAnsi"/>
          <w:sz w:val="24"/>
          <w:szCs w:val="24"/>
          <w:lang w:val="en-GB"/>
        </w:rPr>
        <w:t>The subject of this tender is:</w:t>
      </w:r>
      <w:r w:rsidR="0044096A" w:rsidRPr="00C0627E">
        <w:rPr>
          <w:rFonts w:asciiTheme="minorHAnsi" w:hAnsiTheme="minorHAnsi" w:cstheme="minorHAnsi"/>
          <w:sz w:val="24"/>
          <w:szCs w:val="24"/>
          <w:lang w:val="en-GB"/>
        </w:rPr>
        <w:t xml:space="preserve"> </w:t>
      </w:r>
      <w:r w:rsidR="006F7B35" w:rsidRPr="003873AF">
        <w:rPr>
          <w:rFonts w:ascii="Trebuchet MS" w:hAnsi="Trebuchet MS"/>
          <w:bCs/>
          <w:iCs/>
        </w:rPr>
        <w:t>Supply of furniture</w:t>
      </w:r>
    </w:p>
    <w:p w:rsidR="00DF70BE" w:rsidRPr="00C0627E" w:rsidRDefault="00DF70BE" w:rsidP="00855FE4">
      <w:pPr>
        <w:spacing w:after="0"/>
        <w:jc w:val="both"/>
        <w:rPr>
          <w:rFonts w:asciiTheme="minorHAnsi" w:hAnsiTheme="minorHAnsi" w:cstheme="minorHAnsi"/>
          <w:sz w:val="24"/>
          <w:szCs w:val="24"/>
          <w:lang w:val="en-GB"/>
        </w:rPr>
      </w:pPr>
    </w:p>
    <w:p w:rsidR="00DF70BE" w:rsidRPr="00C0627E" w:rsidRDefault="00DF70BE" w:rsidP="0044096A">
      <w:pPr>
        <w:spacing w:after="0"/>
        <w:jc w:val="both"/>
        <w:rPr>
          <w:rFonts w:asciiTheme="minorHAnsi" w:hAnsiTheme="minorHAnsi" w:cstheme="minorHAnsi"/>
          <w:sz w:val="24"/>
          <w:szCs w:val="24"/>
          <w:lang w:val="en-GB"/>
        </w:rPr>
      </w:pPr>
      <w:r w:rsidRPr="00C0627E">
        <w:rPr>
          <w:rFonts w:asciiTheme="minorHAnsi" w:hAnsiTheme="minorHAnsi" w:cstheme="minorHAnsi"/>
          <w:sz w:val="24"/>
          <w:szCs w:val="24"/>
          <w:lang w:val="en-GB"/>
        </w:rPr>
        <w:t>Deadline for submission of the tenders:</w:t>
      </w:r>
    </w:p>
    <w:p w:rsidR="00DF70BE" w:rsidRPr="00C0627E" w:rsidRDefault="00DF70BE" w:rsidP="00855FE4">
      <w:pPr>
        <w:spacing w:after="0"/>
        <w:jc w:val="both"/>
        <w:rPr>
          <w:rFonts w:asciiTheme="minorHAnsi" w:hAnsiTheme="minorHAnsi" w:cstheme="minorHAnsi"/>
          <w:sz w:val="24"/>
          <w:szCs w:val="24"/>
          <w:lang w:val="en-GB"/>
        </w:rPr>
      </w:pPr>
      <w:r w:rsidRPr="00C0627E">
        <w:rPr>
          <w:rFonts w:asciiTheme="minorHAnsi" w:hAnsiTheme="minorHAnsi" w:cstheme="minorHAnsi"/>
          <w:sz w:val="24"/>
          <w:szCs w:val="24"/>
          <w:lang w:val="en-GB"/>
        </w:rPr>
        <w:t xml:space="preserve">The deadline for submission of tenders is </w:t>
      </w:r>
      <w:r w:rsidR="001350B2">
        <w:rPr>
          <w:rFonts w:asciiTheme="minorHAnsi" w:hAnsiTheme="minorHAnsi" w:cstheme="minorHAnsi"/>
          <w:sz w:val="24"/>
          <w:szCs w:val="24"/>
          <w:lang w:val="en-GB"/>
        </w:rPr>
        <w:t>22</w:t>
      </w:r>
      <w:r w:rsidR="005F1082" w:rsidRPr="007A49A8">
        <w:rPr>
          <w:rFonts w:asciiTheme="minorHAnsi" w:hAnsiTheme="minorHAnsi" w:cstheme="minorHAnsi"/>
          <w:sz w:val="24"/>
          <w:szCs w:val="24"/>
          <w:lang w:val="en-GB"/>
        </w:rPr>
        <w:t>.0</w:t>
      </w:r>
      <w:r w:rsidR="001350B2">
        <w:rPr>
          <w:rFonts w:asciiTheme="minorHAnsi" w:hAnsiTheme="minorHAnsi" w:cstheme="minorHAnsi"/>
          <w:sz w:val="24"/>
          <w:szCs w:val="24"/>
          <w:lang w:val="en-GB"/>
        </w:rPr>
        <w:t>6</w:t>
      </w:r>
      <w:r w:rsidR="005F1082" w:rsidRPr="007A49A8">
        <w:rPr>
          <w:rFonts w:asciiTheme="minorHAnsi" w:hAnsiTheme="minorHAnsi" w:cstheme="minorHAnsi"/>
          <w:sz w:val="24"/>
          <w:szCs w:val="24"/>
          <w:lang w:val="en-GB"/>
        </w:rPr>
        <w:t>.2018</w:t>
      </w:r>
      <w:r w:rsidR="007710CC" w:rsidRPr="00C0627E">
        <w:rPr>
          <w:rFonts w:asciiTheme="minorHAnsi" w:hAnsiTheme="minorHAnsi" w:cstheme="minorHAnsi"/>
          <w:sz w:val="24"/>
          <w:szCs w:val="24"/>
          <w:lang w:val="en-GB"/>
        </w:rPr>
        <w:t xml:space="preserve"> </w:t>
      </w:r>
      <w:r w:rsidRPr="00C0627E">
        <w:rPr>
          <w:rFonts w:asciiTheme="minorHAnsi" w:hAnsiTheme="minorHAnsi" w:cstheme="minorHAnsi"/>
          <w:sz w:val="24"/>
          <w:szCs w:val="24"/>
          <w:lang w:val="en-GB"/>
        </w:rPr>
        <w:t>at 16</w:t>
      </w:r>
      <w:proofErr w:type="gramStart"/>
      <w:r w:rsidRPr="00C0627E">
        <w:rPr>
          <w:rFonts w:asciiTheme="minorHAnsi" w:hAnsiTheme="minorHAnsi" w:cstheme="minorHAnsi"/>
          <w:sz w:val="24"/>
          <w:szCs w:val="24"/>
          <w:lang w:val="en-GB"/>
        </w:rPr>
        <w:t>,00</w:t>
      </w:r>
      <w:proofErr w:type="gramEnd"/>
      <w:r w:rsidRPr="00C0627E">
        <w:rPr>
          <w:rFonts w:asciiTheme="minorHAnsi" w:hAnsiTheme="minorHAnsi" w:cstheme="minorHAnsi"/>
          <w:sz w:val="24"/>
          <w:szCs w:val="24"/>
          <w:lang w:val="en-GB"/>
        </w:rPr>
        <w:t xml:space="preserve"> hours. Any tender received after this deadline will be automatically rejected. </w:t>
      </w:r>
    </w:p>
    <w:p w:rsidR="00DF70BE" w:rsidRPr="00C0627E" w:rsidRDefault="00DF70BE" w:rsidP="00855FE4">
      <w:pPr>
        <w:spacing w:after="0"/>
        <w:jc w:val="both"/>
        <w:rPr>
          <w:rFonts w:asciiTheme="minorHAnsi" w:hAnsiTheme="minorHAnsi" w:cstheme="minorHAnsi"/>
          <w:sz w:val="24"/>
          <w:szCs w:val="24"/>
          <w:lang w:val="en-GB"/>
        </w:rPr>
      </w:pPr>
    </w:p>
    <w:p w:rsidR="00DF70BE" w:rsidRPr="00C0627E" w:rsidRDefault="00DF70BE" w:rsidP="00855FE4">
      <w:pPr>
        <w:spacing w:after="0"/>
        <w:jc w:val="both"/>
        <w:rPr>
          <w:rFonts w:asciiTheme="minorHAnsi" w:hAnsiTheme="minorHAnsi" w:cstheme="minorHAnsi"/>
          <w:sz w:val="24"/>
          <w:szCs w:val="24"/>
          <w:lang w:val="en-GB"/>
        </w:rPr>
      </w:pPr>
      <w:r w:rsidRPr="00C0627E">
        <w:rPr>
          <w:rFonts w:asciiTheme="minorHAnsi" w:hAnsiTheme="minorHAnsi" w:cstheme="minorHAnsi"/>
          <w:sz w:val="24"/>
          <w:szCs w:val="24"/>
          <w:lang w:val="en-GB"/>
        </w:rPr>
        <w:t>* - The tenderer should have minimum 7 days from the date of launching of the procurement procedure for preparation of the offer (excluding the day of publishing and the date of submission deadline).</w:t>
      </w:r>
    </w:p>
    <w:p w:rsidR="00DF70BE" w:rsidRPr="00C0627E" w:rsidRDefault="00DF70BE" w:rsidP="006C5331">
      <w:pPr>
        <w:spacing w:after="0"/>
        <w:jc w:val="both"/>
        <w:rPr>
          <w:rFonts w:asciiTheme="minorHAnsi" w:hAnsiTheme="minorHAnsi" w:cstheme="minorHAnsi"/>
          <w:sz w:val="24"/>
          <w:szCs w:val="24"/>
          <w:lang w:val="en-GB"/>
        </w:rPr>
      </w:pPr>
    </w:p>
    <w:p w:rsidR="00DF70BE" w:rsidRPr="00C0627E" w:rsidRDefault="00DF70BE" w:rsidP="006C5331">
      <w:pPr>
        <w:spacing w:after="0"/>
        <w:jc w:val="both"/>
        <w:rPr>
          <w:rFonts w:asciiTheme="minorHAnsi" w:hAnsiTheme="minorHAnsi" w:cstheme="minorHAnsi"/>
          <w:sz w:val="24"/>
          <w:szCs w:val="24"/>
          <w:u w:val="single"/>
          <w:lang w:val="en-GB"/>
        </w:rPr>
      </w:pPr>
      <w:r w:rsidRPr="00C0627E">
        <w:rPr>
          <w:rFonts w:asciiTheme="minorHAnsi" w:hAnsiTheme="minorHAnsi" w:cstheme="minorHAnsi"/>
          <w:sz w:val="24"/>
          <w:szCs w:val="24"/>
          <w:u w:val="single"/>
          <w:lang w:val="en-GB"/>
        </w:rPr>
        <w:t>Financial information</w:t>
      </w:r>
    </w:p>
    <w:p w:rsidR="00DF70BE" w:rsidRPr="00C0627E" w:rsidRDefault="00DF70BE" w:rsidP="006C5331">
      <w:pPr>
        <w:spacing w:after="0"/>
        <w:jc w:val="both"/>
        <w:rPr>
          <w:rFonts w:asciiTheme="minorHAnsi" w:hAnsiTheme="minorHAnsi" w:cstheme="minorHAnsi"/>
          <w:sz w:val="24"/>
          <w:szCs w:val="24"/>
          <w:lang w:val="en-GB"/>
        </w:rPr>
      </w:pPr>
      <w:r w:rsidRPr="00C0627E">
        <w:rPr>
          <w:rFonts w:asciiTheme="minorHAnsi" w:hAnsiTheme="minorHAnsi" w:cstheme="minorHAnsi"/>
          <w:sz w:val="24"/>
          <w:szCs w:val="24"/>
          <w:lang w:val="en-GB"/>
        </w:rPr>
        <w:t>The tenderers are reminded that the maximum avail</w:t>
      </w:r>
      <w:r w:rsidR="00E50F0E" w:rsidRPr="00C0627E">
        <w:rPr>
          <w:rFonts w:asciiTheme="minorHAnsi" w:hAnsiTheme="minorHAnsi" w:cstheme="minorHAnsi"/>
          <w:sz w:val="24"/>
          <w:szCs w:val="24"/>
          <w:lang w:val="en-GB"/>
        </w:rPr>
        <w:t xml:space="preserve">able value of the contract is </w:t>
      </w:r>
      <w:r w:rsidR="006F7B35">
        <w:rPr>
          <w:rFonts w:asciiTheme="minorHAnsi" w:hAnsiTheme="minorHAnsi" w:cstheme="minorHAnsi"/>
          <w:sz w:val="24"/>
          <w:szCs w:val="24"/>
          <w:lang w:val="en-GB"/>
        </w:rPr>
        <w:t>8</w:t>
      </w:r>
      <w:r w:rsidRPr="00C0627E">
        <w:rPr>
          <w:rFonts w:asciiTheme="minorHAnsi" w:hAnsiTheme="minorHAnsi" w:cstheme="minorHAnsi"/>
          <w:sz w:val="24"/>
          <w:szCs w:val="24"/>
          <w:lang w:val="en-GB"/>
        </w:rPr>
        <w:t xml:space="preserve"> </w:t>
      </w:r>
      <w:r w:rsidR="006F7B35">
        <w:rPr>
          <w:rFonts w:asciiTheme="minorHAnsi" w:hAnsiTheme="minorHAnsi" w:cstheme="minorHAnsi"/>
          <w:sz w:val="24"/>
          <w:szCs w:val="24"/>
          <w:lang w:val="en-GB"/>
        </w:rPr>
        <w:t>0</w:t>
      </w:r>
      <w:r w:rsidR="00816681">
        <w:rPr>
          <w:rFonts w:asciiTheme="minorHAnsi" w:hAnsiTheme="minorHAnsi" w:cstheme="minorHAnsi"/>
          <w:sz w:val="24"/>
          <w:szCs w:val="24"/>
          <w:lang w:val="en-GB"/>
        </w:rPr>
        <w:t>00</w:t>
      </w:r>
      <w:r w:rsidRPr="00C0627E">
        <w:rPr>
          <w:rFonts w:asciiTheme="minorHAnsi" w:hAnsiTheme="minorHAnsi" w:cstheme="minorHAnsi"/>
          <w:sz w:val="24"/>
          <w:szCs w:val="24"/>
          <w:lang w:val="en-GB"/>
        </w:rPr>
        <w:t xml:space="preserve"> EUR</w:t>
      </w:r>
      <w:r w:rsidR="00C65F5D" w:rsidRPr="00C0627E">
        <w:rPr>
          <w:rFonts w:asciiTheme="minorHAnsi" w:hAnsiTheme="minorHAnsi" w:cstheme="minorHAnsi"/>
          <w:sz w:val="24"/>
          <w:szCs w:val="24"/>
          <w:lang w:val="en-GB"/>
        </w:rPr>
        <w:t>, including</w:t>
      </w:r>
      <w:r w:rsidRPr="00C0627E">
        <w:rPr>
          <w:rFonts w:asciiTheme="minorHAnsi" w:hAnsiTheme="minorHAnsi" w:cstheme="minorHAnsi"/>
          <w:sz w:val="24"/>
          <w:szCs w:val="24"/>
          <w:lang w:val="en-GB"/>
        </w:rPr>
        <w:t xml:space="preserve"> VAT.</w:t>
      </w:r>
    </w:p>
    <w:p w:rsidR="00DF70BE" w:rsidRPr="00C0627E" w:rsidRDefault="00DF70BE" w:rsidP="006C5331">
      <w:pPr>
        <w:spacing w:after="0"/>
        <w:jc w:val="both"/>
        <w:rPr>
          <w:rFonts w:asciiTheme="minorHAnsi" w:hAnsiTheme="minorHAnsi" w:cstheme="minorHAnsi"/>
          <w:sz w:val="24"/>
          <w:szCs w:val="24"/>
          <w:lang w:val="en-GB"/>
        </w:rPr>
      </w:pPr>
    </w:p>
    <w:p w:rsidR="00DF70BE" w:rsidRPr="00C0627E" w:rsidRDefault="00DF70BE" w:rsidP="006C5331">
      <w:pPr>
        <w:spacing w:after="0"/>
        <w:jc w:val="both"/>
        <w:rPr>
          <w:rFonts w:asciiTheme="minorHAnsi" w:hAnsiTheme="minorHAnsi" w:cstheme="minorHAnsi"/>
          <w:sz w:val="24"/>
          <w:szCs w:val="24"/>
          <w:lang w:val="en-GB"/>
        </w:rPr>
      </w:pPr>
      <w:r w:rsidRPr="00C0627E">
        <w:rPr>
          <w:rFonts w:asciiTheme="minorHAnsi" w:hAnsiTheme="minorHAnsi" w:cstheme="minorHAnsi"/>
          <w:sz w:val="24"/>
          <w:szCs w:val="24"/>
          <w:lang w:val="en-GB"/>
        </w:rPr>
        <w:t xml:space="preserve">The Financial offer must be presented as an amount in EUR and must be submitted using the template for the global-price version of PART C: FORMAT OF FINANCIAL OFFER. </w:t>
      </w:r>
    </w:p>
    <w:p w:rsidR="00DF70BE" w:rsidRPr="00C0627E" w:rsidRDefault="00DF70BE" w:rsidP="006C5331">
      <w:pPr>
        <w:spacing w:after="0"/>
        <w:jc w:val="both"/>
        <w:rPr>
          <w:rFonts w:asciiTheme="minorHAnsi" w:hAnsiTheme="minorHAnsi" w:cstheme="minorHAnsi"/>
          <w:sz w:val="24"/>
          <w:szCs w:val="24"/>
          <w:lang w:val="en-GB"/>
        </w:rPr>
      </w:pPr>
    </w:p>
    <w:p w:rsidR="00DF70BE" w:rsidRPr="00C0627E" w:rsidRDefault="00DF70BE" w:rsidP="006C5331">
      <w:pPr>
        <w:spacing w:after="0"/>
        <w:jc w:val="both"/>
        <w:rPr>
          <w:rFonts w:asciiTheme="minorHAnsi" w:hAnsiTheme="minorHAnsi" w:cstheme="minorHAnsi"/>
          <w:sz w:val="24"/>
          <w:szCs w:val="24"/>
          <w:lang w:val="en-GB"/>
        </w:rPr>
      </w:pPr>
      <w:r w:rsidRPr="00C0627E">
        <w:rPr>
          <w:rFonts w:asciiTheme="minorHAnsi" w:hAnsiTheme="minorHAnsi" w:cstheme="minorHAnsi"/>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C0627E">
        <w:rPr>
          <w:rFonts w:asciiTheme="minorHAnsi" w:hAnsiTheme="minorHAnsi" w:cstheme="minorHAnsi"/>
          <w:sz w:val="24"/>
          <w:szCs w:val="24"/>
          <w:lang w:val="en-GB"/>
        </w:rPr>
        <w:t>InforEuro</w:t>
      </w:r>
      <w:proofErr w:type="spellEnd"/>
      <w:r w:rsidRPr="00C0627E">
        <w:rPr>
          <w:rFonts w:asciiTheme="minorHAnsi" w:hAnsiTheme="minorHAnsi" w:cstheme="minorHAnsi"/>
          <w:sz w:val="24"/>
          <w:szCs w:val="24"/>
          <w:lang w:val="en-GB"/>
        </w:rPr>
        <w:t xml:space="preserve"> exchange rate for the month when the tender is launched]</w:t>
      </w:r>
    </w:p>
    <w:p w:rsidR="00DF70BE" w:rsidRPr="00C0627E" w:rsidRDefault="00DF70BE" w:rsidP="006C5331">
      <w:pPr>
        <w:spacing w:after="0"/>
        <w:jc w:val="both"/>
        <w:rPr>
          <w:rFonts w:asciiTheme="minorHAnsi" w:hAnsiTheme="minorHAnsi" w:cstheme="minorHAnsi"/>
          <w:sz w:val="24"/>
          <w:szCs w:val="24"/>
          <w:lang w:val="en-GB"/>
        </w:rPr>
      </w:pPr>
    </w:p>
    <w:p w:rsidR="00DF70BE" w:rsidRPr="00C0627E" w:rsidRDefault="00DF70BE" w:rsidP="006C5331">
      <w:pPr>
        <w:spacing w:after="0"/>
        <w:jc w:val="both"/>
        <w:rPr>
          <w:rFonts w:asciiTheme="minorHAnsi" w:hAnsiTheme="minorHAnsi" w:cstheme="minorHAnsi"/>
          <w:sz w:val="24"/>
          <w:szCs w:val="24"/>
          <w:lang w:val="en-GB"/>
        </w:rPr>
      </w:pPr>
      <w:r w:rsidRPr="00C0627E">
        <w:rPr>
          <w:rFonts w:asciiTheme="minorHAnsi" w:hAnsiTheme="minorHAnsi" w:cstheme="minorHAnsi"/>
          <w:sz w:val="24"/>
          <w:szCs w:val="24"/>
          <w:lang w:val="en-GB"/>
        </w:rPr>
        <w:t xml:space="preserve">The applicable tax and customs arrangements are specified in </w:t>
      </w:r>
      <w:r w:rsidR="00C65F5D" w:rsidRPr="00C0627E">
        <w:rPr>
          <w:rFonts w:asciiTheme="minorHAnsi" w:hAnsiTheme="minorHAnsi" w:cstheme="minorHAnsi"/>
          <w:sz w:val="24"/>
          <w:szCs w:val="24"/>
          <w:lang w:val="en-GB"/>
        </w:rPr>
        <w:t>the draft</w:t>
      </w:r>
      <w:r w:rsidRPr="00C0627E">
        <w:rPr>
          <w:rFonts w:asciiTheme="minorHAnsi" w:hAnsiTheme="minorHAnsi" w:cstheme="minorHAnsi"/>
          <w:sz w:val="24"/>
          <w:szCs w:val="24"/>
          <w:lang w:val="en-GB"/>
        </w:rPr>
        <w:t xml:space="preserve"> contract in Part A of this tender dossier.</w:t>
      </w:r>
    </w:p>
    <w:p w:rsidR="0044096A" w:rsidRPr="00C0627E" w:rsidRDefault="0044096A" w:rsidP="00C0627E">
      <w:pPr>
        <w:spacing w:after="0"/>
        <w:jc w:val="both"/>
        <w:rPr>
          <w:rFonts w:asciiTheme="minorHAnsi" w:hAnsiTheme="minorHAnsi" w:cstheme="minorHAnsi"/>
          <w:sz w:val="24"/>
          <w:szCs w:val="24"/>
          <w:lang w:val="en-GB"/>
        </w:rPr>
      </w:pPr>
    </w:p>
    <w:p w:rsidR="00DF70BE" w:rsidRPr="00C0627E" w:rsidRDefault="00DF70BE" w:rsidP="00C0627E">
      <w:pPr>
        <w:spacing w:after="0"/>
        <w:jc w:val="both"/>
        <w:rPr>
          <w:rFonts w:asciiTheme="minorHAnsi" w:hAnsiTheme="minorHAnsi" w:cstheme="minorHAnsi"/>
          <w:sz w:val="24"/>
          <w:szCs w:val="24"/>
          <w:u w:val="single"/>
          <w:lang w:val="en-GB"/>
        </w:rPr>
      </w:pPr>
      <w:r w:rsidRPr="00C0627E">
        <w:rPr>
          <w:rFonts w:asciiTheme="minorHAnsi" w:hAnsiTheme="minorHAnsi" w:cstheme="minorHAnsi"/>
          <w:sz w:val="24"/>
          <w:szCs w:val="24"/>
          <w:u w:val="single"/>
          <w:lang w:val="en-GB"/>
        </w:rPr>
        <w:t>Variant solutions</w:t>
      </w:r>
    </w:p>
    <w:p w:rsidR="00DF70BE" w:rsidRPr="00C0627E" w:rsidRDefault="00DF70BE" w:rsidP="00C0627E">
      <w:pPr>
        <w:spacing w:after="0"/>
        <w:jc w:val="both"/>
        <w:rPr>
          <w:rFonts w:asciiTheme="minorHAnsi" w:hAnsiTheme="minorHAnsi" w:cstheme="minorHAnsi"/>
          <w:sz w:val="24"/>
          <w:szCs w:val="24"/>
          <w:lang w:val="en-GB"/>
        </w:rPr>
      </w:pPr>
      <w:r w:rsidRPr="00C0627E">
        <w:rPr>
          <w:rFonts w:asciiTheme="minorHAnsi" w:hAnsiTheme="minorHAnsi" w:cstheme="minorHAnsi"/>
          <w:sz w:val="24"/>
          <w:szCs w:val="24"/>
          <w:lang w:val="en-GB"/>
        </w:rPr>
        <w:t>Tenderers are not authorised to tender for a variant in addition to this tender.</w:t>
      </w:r>
    </w:p>
    <w:p w:rsidR="00DF70BE" w:rsidRPr="00C0627E" w:rsidRDefault="00DF70BE" w:rsidP="00C0627E">
      <w:pPr>
        <w:spacing w:after="0"/>
        <w:jc w:val="both"/>
        <w:rPr>
          <w:rFonts w:asciiTheme="minorHAnsi" w:hAnsiTheme="minorHAnsi" w:cstheme="minorHAnsi"/>
          <w:sz w:val="24"/>
          <w:szCs w:val="24"/>
          <w:lang w:val="en-GB"/>
        </w:rPr>
      </w:pPr>
      <w:r w:rsidRPr="00C0627E">
        <w:rPr>
          <w:rFonts w:asciiTheme="minorHAnsi" w:hAnsiTheme="minorHAnsi" w:cstheme="minorHAnsi"/>
          <w:sz w:val="24"/>
          <w:szCs w:val="24"/>
          <w:lang w:val="en-GB"/>
        </w:rPr>
        <w:t>Subcontracting</w:t>
      </w:r>
    </w:p>
    <w:p w:rsidR="00DF70BE" w:rsidRPr="00C0627E" w:rsidRDefault="00DF70BE" w:rsidP="00C0627E">
      <w:pPr>
        <w:spacing w:after="0"/>
        <w:jc w:val="both"/>
        <w:rPr>
          <w:rFonts w:asciiTheme="minorHAnsi" w:hAnsiTheme="minorHAnsi" w:cstheme="minorHAnsi"/>
          <w:sz w:val="24"/>
          <w:szCs w:val="24"/>
          <w:lang w:val="en-GB"/>
        </w:rPr>
      </w:pPr>
      <w:r w:rsidRPr="00C0627E">
        <w:rPr>
          <w:rFonts w:asciiTheme="minorHAnsi" w:hAnsiTheme="minorHAnsi" w:cstheme="minorHAnsi"/>
          <w:sz w:val="24"/>
          <w:szCs w:val="24"/>
          <w:lang w:val="en-GB"/>
        </w:rPr>
        <w:t>Subcontracting is not allowed.</w:t>
      </w:r>
    </w:p>
    <w:p w:rsidR="001417E8" w:rsidRDefault="001417E8" w:rsidP="00001EE9">
      <w:pPr>
        <w:spacing w:after="0"/>
        <w:jc w:val="both"/>
        <w:rPr>
          <w:rFonts w:asciiTheme="minorHAnsi" w:hAnsiTheme="minorHAnsi" w:cstheme="minorHAnsi"/>
          <w:sz w:val="24"/>
          <w:szCs w:val="24"/>
          <w:lang w:val="en-GB"/>
        </w:rPr>
      </w:pPr>
    </w:p>
    <w:p w:rsidR="0026092F" w:rsidRPr="00C0627E" w:rsidRDefault="0026092F" w:rsidP="00001EE9">
      <w:pPr>
        <w:spacing w:after="0"/>
        <w:jc w:val="both"/>
        <w:rPr>
          <w:rFonts w:asciiTheme="minorHAnsi" w:hAnsiTheme="minorHAnsi" w:cstheme="minorHAnsi"/>
          <w:sz w:val="24"/>
          <w:szCs w:val="24"/>
          <w:lang w:val="en-GB"/>
        </w:rPr>
      </w:pPr>
    </w:p>
    <w:p w:rsidR="00FC171C" w:rsidRPr="00C0627E" w:rsidRDefault="00FC171C" w:rsidP="00001EE9">
      <w:pPr>
        <w:spacing w:after="0"/>
        <w:jc w:val="both"/>
        <w:rPr>
          <w:rFonts w:asciiTheme="minorHAnsi" w:hAnsiTheme="minorHAnsi" w:cstheme="minorHAnsi"/>
          <w:sz w:val="24"/>
          <w:szCs w:val="24"/>
          <w:lang w:val="en-GB"/>
        </w:rPr>
      </w:pPr>
    </w:p>
    <w:p w:rsidR="00DF70BE" w:rsidRPr="00C0627E" w:rsidRDefault="00DF70BE" w:rsidP="00001EE9">
      <w:pPr>
        <w:spacing w:after="0"/>
        <w:jc w:val="both"/>
        <w:rPr>
          <w:rFonts w:asciiTheme="minorHAnsi" w:hAnsiTheme="minorHAnsi" w:cstheme="minorHAnsi"/>
          <w:sz w:val="24"/>
          <w:szCs w:val="24"/>
          <w:u w:val="single"/>
          <w:lang w:val="en-GB"/>
        </w:rPr>
      </w:pPr>
      <w:r w:rsidRPr="00C0627E">
        <w:rPr>
          <w:rFonts w:asciiTheme="minorHAnsi" w:hAnsiTheme="minorHAnsi" w:cstheme="minorHAnsi"/>
          <w:sz w:val="24"/>
          <w:szCs w:val="24"/>
          <w:u w:val="single"/>
          <w:lang w:val="en-GB"/>
        </w:rPr>
        <w:lastRenderedPageBreak/>
        <w:t>Award criteria:</w:t>
      </w:r>
    </w:p>
    <w:p w:rsidR="00DF70BE" w:rsidRPr="00C0627E" w:rsidRDefault="00DF70BE" w:rsidP="00001EE9">
      <w:pPr>
        <w:spacing w:after="0"/>
        <w:jc w:val="both"/>
        <w:rPr>
          <w:rFonts w:asciiTheme="minorHAnsi" w:hAnsiTheme="minorHAnsi" w:cstheme="minorHAnsi"/>
          <w:sz w:val="24"/>
          <w:szCs w:val="24"/>
          <w:lang w:val="en-GB"/>
        </w:rPr>
      </w:pPr>
      <w:r w:rsidRPr="00C0627E">
        <w:rPr>
          <w:rFonts w:asciiTheme="minorHAnsi" w:hAnsiTheme="minorHAnsi" w:cstheme="minorHAnsi"/>
          <w:sz w:val="24"/>
          <w:szCs w:val="24"/>
          <w:lang w:val="en-GB"/>
        </w:rPr>
        <w:t>In case more than one offer received: best value for money, weighting 80% technical quality, 20% price.</w:t>
      </w:r>
    </w:p>
    <w:p w:rsidR="00DF70BE" w:rsidRPr="00C0627E" w:rsidRDefault="00DF70BE" w:rsidP="00C0627E">
      <w:pPr>
        <w:spacing w:after="0"/>
        <w:jc w:val="both"/>
        <w:rPr>
          <w:rFonts w:asciiTheme="minorHAnsi" w:hAnsiTheme="minorHAnsi" w:cstheme="minorHAnsi"/>
          <w:sz w:val="24"/>
          <w:szCs w:val="24"/>
          <w:lang w:val="en-GB"/>
        </w:rPr>
      </w:pPr>
      <w:r w:rsidRPr="00C0627E">
        <w:rPr>
          <w:rFonts w:asciiTheme="minorHAnsi" w:hAnsiTheme="minorHAnsi" w:cstheme="minorHAnsi"/>
          <w:sz w:val="24"/>
          <w:szCs w:val="24"/>
          <w:lang w:val="en-GB"/>
        </w:rPr>
        <w:t>Evaluation criteria for technical offer:</w:t>
      </w:r>
    </w:p>
    <w:p w:rsidR="00690E3E" w:rsidRPr="00C0627E" w:rsidRDefault="00DF70BE" w:rsidP="00C0627E">
      <w:pPr>
        <w:pStyle w:val="ListParagraph"/>
        <w:numPr>
          <w:ilvl w:val="0"/>
          <w:numId w:val="29"/>
        </w:numPr>
        <w:spacing w:after="0"/>
        <w:jc w:val="both"/>
        <w:rPr>
          <w:rFonts w:asciiTheme="minorHAnsi" w:hAnsiTheme="minorHAnsi" w:cstheme="minorHAnsi"/>
          <w:sz w:val="24"/>
          <w:szCs w:val="24"/>
          <w:lang w:val="en-GB"/>
        </w:rPr>
      </w:pPr>
      <w:r w:rsidRPr="00C0627E">
        <w:rPr>
          <w:rFonts w:asciiTheme="minorHAnsi" w:hAnsiTheme="minorHAnsi" w:cstheme="minorHAnsi"/>
          <w:sz w:val="24"/>
          <w:szCs w:val="24"/>
          <w:lang w:val="en-GB"/>
        </w:rPr>
        <w:t>Organizat</w:t>
      </w:r>
      <w:r w:rsidR="00EB70FB" w:rsidRPr="00C0627E">
        <w:rPr>
          <w:rFonts w:asciiTheme="minorHAnsi" w:hAnsiTheme="minorHAnsi" w:cstheme="minorHAnsi"/>
          <w:sz w:val="24"/>
          <w:szCs w:val="24"/>
          <w:lang w:val="en-GB"/>
        </w:rPr>
        <w:t>ion and methodology: 70</w:t>
      </w:r>
      <w:r w:rsidRPr="00C0627E">
        <w:rPr>
          <w:rFonts w:asciiTheme="minorHAnsi" w:hAnsiTheme="minorHAnsi" w:cstheme="minorHAnsi"/>
          <w:sz w:val="24"/>
          <w:szCs w:val="24"/>
          <w:lang w:val="en-GB"/>
        </w:rPr>
        <w:t xml:space="preserve"> points</w:t>
      </w:r>
    </w:p>
    <w:p w:rsidR="00DF70BE" w:rsidRPr="00C0627E" w:rsidRDefault="00EB70FB" w:rsidP="00C0627E">
      <w:pPr>
        <w:pStyle w:val="ListParagraph"/>
        <w:numPr>
          <w:ilvl w:val="0"/>
          <w:numId w:val="29"/>
        </w:numPr>
        <w:spacing w:after="0"/>
        <w:jc w:val="both"/>
        <w:rPr>
          <w:rFonts w:asciiTheme="minorHAnsi" w:hAnsiTheme="minorHAnsi" w:cstheme="minorHAnsi"/>
          <w:sz w:val="24"/>
          <w:szCs w:val="24"/>
          <w:lang w:val="en-GB"/>
        </w:rPr>
      </w:pPr>
      <w:r w:rsidRPr="00C0627E">
        <w:rPr>
          <w:rFonts w:asciiTheme="minorHAnsi" w:hAnsiTheme="minorHAnsi" w:cstheme="minorHAnsi"/>
          <w:sz w:val="24"/>
          <w:szCs w:val="24"/>
          <w:lang w:val="en-GB"/>
        </w:rPr>
        <w:t>Proposed inputs: 20</w:t>
      </w:r>
      <w:r w:rsidR="00DF70BE" w:rsidRPr="00C0627E">
        <w:rPr>
          <w:rFonts w:asciiTheme="minorHAnsi" w:hAnsiTheme="minorHAnsi" w:cstheme="minorHAnsi"/>
          <w:sz w:val="24"/>
          <w:szCs w:val="24"/>
          <w:lang w:val="en-GB"/>
        </w:rPr>
        <w:t xml:space="preserve"> points</w:t>
      </w:r>
    </w:p>
    <w:p w:rsidR="00DF70BE" w:rsidRPr="00C0627E" w:rsidRDefault="00EB70FB" w:rsidP="00C0627E">
      <w:pPr>
        <w:pStyle w:val="ListParagraph"/>
        <w:numPr>
          <w:ilvl w:val="0"/>
          <w:numId w:val="29"/>
        </w:numPr>
        <w:spacing w:after="0"/>
        <w:jc w:val="both"/>
        <w:rPr>
          <w:rFonts w:asciiTheme="minorHAnsi" w:hAnsiTheme="minorHAnsi" w:cstheme="minorHAnsi"/>
          <w:sz w:val="24"/>
          <w:szCs w:val="24"/>
          <w:lang w:val="en-GB"/>
        </w:rPr>
      </w:pPr>
      <w:r w:rsidRPr="00C0627E">
        <w:rPr>
          <w:rFonts w:asciiTheme="minorHAnsi" w:hAnsiTheme="minorHAnsi" w:cstheme="minorHAnsi"/>
          <w:sz w:val="24"/>
          <w:szCs w:val="24"/>
          <w:lang w:val="en-GB"/>
        </w:rPr>
        <w:t>Time frame: 10</w:t>
      </w:r>
      <w:r w:rsidR="00DF70BE" w:rsidRPr="00C0627E">
        <w:rPr>
          <w:rFonts w:asciiTheme="minorHAnsi" w:hAnsiTheme="minorHAnsi" w:cstheme="minorHAnsi"/>
          <w:sz w:val="24"/>
          <w:szCs w:val="24"/>
          <w:lang w:val="en-GB"/>
        </w:rPr>
        <w:t xml:space="preserve"> points</w:t>
      </w:r>
    </w:p>
    <w:p w:rsidR="00DF70BE" w:rsidRPr="00C0627E" w:rsidRDefault="00DF70BE" w:rsidP="00C0627E">
      <w:pPr>
        <w:spacing w:after="0"/>
        <w:jc w:val="both"/>
        <w:rPr>
          <w:rFonts w:asciiTheme="minorHAnsi" w:hAnsiTheme="minorHAnsi" w:cstheme="minorHAnsi"/>
          <w:sz w:val="24"/>
          <w:szCs w:val="24"/>
          <w:lang w:val="en-GB"/>
        </w:rPr>
      </w:pPr>
      <w:r w:rsidRPr="00C0627E">
        <w:rPr>
          <w:rFonts w:asciiTheme="minorHAnsi" w:hAnsiTheme="minorHAnsi" w:cstheme="minorHAnsi"/>
          <w:sz w:val="24"/>
          <w:szCs w:val="24"/>
          <w:lang w:val="en-GB"/>
        </w:rPr>
        <w:t>TOTAL: 100 points</w:t>
      </w:r>
    </w:p>
    <w:p w:rsidR="00DF70BE" w:rsidRPr="003900CD" w:rsidRDefault="00DF70BE" w:rsidP="00001EE9">
      <w:pPr>
        <w:spacing w:after="0"/>
        <w:ind w:left="720"/>
        <w:jc w:val="both"/>
        <w:rPr>
          <w:rFonts w:ascii="Times New Roman" w:hAnsi="Times New Roman" w:cs="Times New Roman"/>
          <w:sz w:val="24"/>
          <w:szCs w:val="24"/>
          <w:lang w:val="en-GB"/>
        </w:rPr>
      </w:pPr>
    </w:p>
    <w:p w:rsidR="00DF70BE" w:rsidRPr="00A138D8" w:rsidRDefault="00DF70BE" w:rsidP="00001EE9">
      <w:pPr>
        <w:spacing w:after="0"/>
        <w:jc w:val="both"/>
        <w:rPr>
          <w:rFonts w:asciiTheme="minorHAnsi" w:hAnsiTheme="minorHAnsi" w:cstheme="minorHAnsi"/>
          <w:sz w:val="24"/>
          <w:szCs w:val="24"/>
          <w:lang w:val="en-GB"/>
        </w:rPr>
      </w:pPr>
      <w:r w:rsidRPr="00A138D8">
        <w:rPr>
          <w:rFonts w:asciiTheme="minorHAnsi" w:hAnsiTheme="minorHAnsi" w:cstheme="minorHAnsi"/>
          <w:b/>
          <w:i/>
          <w:sz w:val="24"/>
          <w:szCs w:val="24"/>
          <w:lang w:val="en-GB"/>
        </w:rPr>
        <w:t>In case one offer received:</w:t>
      </w:r>
      <w:r w:rsidRPr="00A138D8">
        <w:rPr>
          <w:rFonts w:asciiTheme="minorHAnsi" w:hAnsiTheme="minorHAnsi" w:cstheme="minorHAnsi"/>
          <w:sz w:val="24"/>
          <w:szCs w:val="24"/>
          <w:lang w:val="en-GB"/>
        </w:rPr>
        <w:t xml:space="preserve"> the Contracting Authority shall check whether the offer is administratively, technically and financially compliant with the requirements set by this tender documentation.</w:t>
      </w:r>
    </w:p>
    <w:p w:rsidR="00DF70BE" w:rsidRPr="003900CD" w:rsidRDefault="00DF70BE" w:rsidP="00001EE9">
      <w:pPr>
        <w:spacing w:after="0"/>
        <w:jc w:val="both"/>
        <w:rPr>
          <w:rFonts w:ascii="Times New Roman" w:hAnsi="Times New Roman" w:cs="Times New Roman"/>
          <w:sz w:val="24"/>
          <w:szCs w:val="24"/>
          <w:lang w:val="en-GB"/>
        </w:rPr>
      </w:pPr>
    </w:p>
    <w:p w:rsidR="00DF70BE" w:rsidRPr="00A138D8" w:rsidRDefault="00DF70BE" w:rsidP="00A138D8">
      <w:pPr>
        <w:spacing w:after="0"/>
        <w:jc w:val="both"/>
        <w:rPr>
          <w:rFonts w:asciiTheme="minorHAnsi" w:hAnsiTheme="minorHAnsi" w:cstheme="minorHAnsi"/>
          <w:sz w:val="24"/>
          <w:szCs w:val="24"/>
          <w:u w:val="single"/>
          <w:lang w:val="en-GB"/>
        </w:rPr>
      </w:pPr>
      <w:r w:rsidRPr="00A138D8">
        <w:rPr>
          <w:rFonts w:asciiTheme="minorHAnsi" w:hAnsiTheme="minorHAnsi" w:cstheme="minorHAnsi"/>
          <w:sz w:val="24"/>
          <w:szCs w:val="24"/>
          <w:u w:val="single"/>
          <w:lang w:val="en-GB"/>
        </w:rPr>
        <w:t>Interviews:</w:t>
      </w:r>
    </w:p>
    <w:p w:rsidR="00DF70BE" w:rsidRPr="00A138D8" w:rsidRDefault="00DF70BE" w:rsidP="00A138D8">
      <w:pPr>
        <w:spacing w:after="0"/>
        <w:jc w:val="both"/>
        <w:rPr>
          <w:rFonts w:asciiTheme="minorHAnsi" w:hAnsiTheme="minorHAnsi" w:cstheme="minorHAnsi"/>
          <w:sz w:val="24"/>
          <w:szCs w:val="24"/>
          <w:lang w:val="en-GB"/>
        </w:rPr>
      </w:pPr>
      <w:r w:rsidRPr="00A138D8">
        <w:rPr>
          <w:rFonts w:asciiTheme="minorHAnsi" w:hAnsiTheme="minorHAnsi" w:cstheme="minorHAnsi"/>
          <w:sz w:val="24"/>
          <w:szCs w:val="24"/>
          <w:lang w:val="en-GB"/>
        </w:rPr>
        <w:t>No interviews are foreseen.</w:t>
      </w:r>
    </w:p>
    <w:p w:rsidR="00DF70BE" w:rsidRPr="00A138D8" w:rsidRDefault="00DF70BE" w:rsidP="00A138D8">
      <w:pPr>
        <w:spacing w:after="0"/>
        <w:jc w:val="both"/>
        <w:rPr>
          <w:rFonts w:asciiTheme="minorHAnsi" w:hAnsiTheme="minorHAnsi" w:cstheme="minorHAnsi"/>
          <w:sz w:val="24"/>
          <w:szCs w:val="24"/>
          <w:lang w:val="en-GB"/>
        </w:rPr>
      </w:pPr>
    </w:p>
    <w:p w:rsidR="00DF70BE" w:rsidRPr="00A138D8" w:rsidRDefault="00DF70BE" w:rsidP="00A138D8">
      <w:pPr>
        <w:spacing w:after="0"/>
        <w:jc w:val="both"/>
        <w:rPr>
          <w:rFonts w:asciiTheme="minorHAnsi" w:hAnsiTheme="minorHAnsi" w:cstheme="minorHAnsi"/>
          <w:sz w:val="24"/>
          <w:szCs w:val="24"/>
          <w:u w:val="single"/>
          <w:lang w:val="en-GB"/>
        </w:rPr>
      </w:pPr>
      <w:r w:rsidRPr="00A138D8">
        <w:rPr>
          <w:rFonts w:asciiTheme="minorHAnsi" w:hAnsiTheme="minorHAnsi" w:cstheme="minorHAnsi"/>
          <w:sz w:val="24"/>
          <w:szCs w:val="24"/>
          <w:u w:val="single"/>
          <w:lang w:val="en-GB"/>
        </w:rPr>
        <w:t>Award notification:</w:t>
      </w:r>
    </w:p>
    <w:p w:rsidR="00DF70BE" w:rsidRPr="00A138D8" w:rsidRDefault="00DF70BE" w:rsidP="00001EE9">
      <w:pPr>
        <w:spacing w:after="0"/>
        <w:jc w:val="both"/>
        <w:rPr>
          <w:rFonts w:asciiTheme="minorHAnsi" w:hAnsiTheme="minorHAnsi" w:cstheme="minorHAnsi"/>
          <w:sz w:val="24"/>
          <w:szCs w:val="24"/>
          <w:lang w:val="en-GB"/>
        </w:rPr>
      </w:pPr>
      <w:r w:rsidRPr="00A138D8">
        <w:rPr>
          <w:rFonts w:asciiTheme="minorHAnsi" w:hAnsiTheme="minorHAnsi" w:cstheme="minorHAnsi"/>
          <w:sz w:val="24"/>
          <w:szCs w:val="24"/>
          <w:lang w:val="en-GB"/>
        </w:rPr>
        <w:t>The successful tenderer will be informed of the results of the evaluation procedure in written form.</w:t>
      </w:r>
    </w:p>
    <w:p w:rsidR="00DF70BE" w:rsidRPr="00A138D8" w:rsidRDefault="00DF70BE" w:rsidP="00001EE9">
      <w:pPr>
        <w:spacing w:after="0"/>
        <w:jc w:val="both"/>
        <w:rPr>
          <w:rFonts w:asciiTheme="minorHAnsi" w:hAnsiTheme="minorHAnsi" w:cstheme="minorHAnsi"/>
          <w:sz w:val="24"/>
          <w:szCs w:val="24"/>
          <w:lang w:val="en-GB"/>
        </w:rPr>
      </w:pPr>
      <w:r w:rsidRPr="00A138D8">
        <w:rPr>
          <w:rFonts w:asciiTheme="minorHAnsi" w:hAnsiTheme="minorHAnsi" w:cstheme="minorHAnsi"/>
          <w:sz w:val="24"/>
          <w:szCs w:val="24"/>
          <w:lang w:val="en-GB"/>
        </w:rPr>
        <w:t xml:space="preserve">Contract award notice will be published on the programme website. The estimated time of publishing </w:t>
      </w:r>
      <w:r w:rsidR="00C65F5D" w:rsidRPr="00A138D8">
        <w:rPr>
          <w:rFonts w:asciiTheme="minorHAnsi" w:hAnsiTheme="minorHAnsi" w:cstheme="minorHAnsi"/>
          <w:sz w:val="24"/>
          <w:szCs w:val="24"/>
          <w:lang w:val="en-GB"/>
        </w:rPr>
        <w:t xml:space="preserve">is </w:t>
      </w:r>
      <w:r w:rsidR="003E0258" w:rsidRPr="00A138D8">
        <w:rPr>
          <w:rFonts w:asciiTheme="minorHAnsi" w:hAnsiTheme="minorHAnsi" w:cstheme="minorHAnsi"/>
          <w:sz w:val="24"/>
          <w:szCs w:val="24"/>
          <w:lang w:val="en-GB"/>
        </w:rPr>
        <w:t>7</w:t>
      </w:r>
      <w:r w:rsidRPr="00A138D8">
        <w:rPr>
          <w:rFonts w:asciiTheme="minorHAnsi" w:hAnsiTheme="minorHAnsi" w:cstheme="minorHAnsi"/>
          <w:sz w:val="24"/>
          <w:szCs w:val="24"/>
          <w:lang w:val="en-GB"/>
        </w:rPr>
        <w:t xml:space="preserve"> days from the deadline for submission of tenders. </w:t>
      </w:r>
    </w:p>
    <w:p w:rsidR="00DF70BE" w:rsidRPr="00A138D8" w:rsidRDefault="00DF70BE" w:rsidP="00001EE9">
      <w:pPr>
        <w:spacing w:after="0"/>
        <w:jc w:val="both"/>
        <w:rPr>
          <w:rFonts w:asciiTheme="minorHAnsi" w:hAnsiTheme="minorHAnsi" w:cstheme="minorHAnsi"/>
          <w:sz w:val="24"/>
          <w:szCs w:val="24"/>
          <w:lang w:val="en-GB"/>
        </w:rPr>
      </w:pPr>
    </w:p>
    <w:p w:rsidR="00DF70BE" w:rsidRPr="00A138D8" w:rsidRDefault="00DF70BE" w:rsidP="0044096A">
      <w:pPr>
        <w:spacing w:after="0"/>
        <w:jc w:val="both"/>
        <w:rPr>
          <w:rFonts w:asciiTheme="minorHAnsi" w:hAnsiTheme="minorHAnsi" w:cstheme="minorHAnsi"/>
          <w:sz w:val="24"/>
          <w:szCs w:val="24"/>
          <w:u w:val="single"/>
          <w:lang w:val="en-GB"/>
        </w:rPr>
      </w:pPr>
      <w:r w:rsidRPr="00A138D8">
        <w:rPr>
          <w:rFonts w:asciiTheme="minorHAnsi" w:hAnsiTheme="minorHAnsi" w:cstheme="minorHAnsi"/>
          <w:sz w:val="24"/>
          <w:szCs w:val="24"/>
          <w:u w:val="single"/>
          <w:lang w:val="en-GB"/>
        </w:rPr>
        <w:t>Address and meanings for submission of the tenders:</w:t>
      </w:r>
    </w:p>
    <w:p w:rsidR="00DF70BE" w:rsidRPr="00A138D8" w:rsidRDefault="00DF70BE" w:rsidP="00855FE4">
      <w:pPr>
        <w:spacing w:after="0"/>
        <w:jc w:val="both"/>
        <w:rPr>
          <w:rFonts w:asciiTheme="minorHAnsi" w:hAnsiTheme="minorHAnsi" w:cstheme="minorHAnsi"/>
          <w:sz w:val="24"/>
          <w:szCs w:val="24"/>
          <w:lang w:val="en-GB"/>
        </w:rPr>
      </w:pPr>
      <w:r w:rsidRPr="00A138D8">
        <w:rPr>
          <w:rFonts w:asciiTheme="minorHAnsi" w:hAnsiTheme="minorHAnsi" w:cstheme="minorHAnsi"/>
          <w:sz w:val="24"/>
          <w:szCs w:val="24"/>
          <w:lang w:val="en-GB"/>
        </w:rPr>
        <w:t xml:space="preserve">The tenderers will submit their tenders using the standard set of submission forms available in the </w:t>
      </w:r>
      <w:r w:rsidRPr="00A138D8">
        <w:rPr>
          <w:rFonts w:asciiTheme="minorHAnsi" w:hAnsiTheme="minorHAnsi" w:cstheme="minorHAnsi"/>
          <w:b/>
          <w:sz w:val="24"/>
          <w:szCs w:val="24"/>
          <w:lang w:val="en-GB"/>
        </w:rPr>
        <w:t>Part B – Technical offer and the Part C - Financial offer</w:t>
      </w:r>
      <w:r w:rsidRPr="00A138D8">
        <w:rPr>
          <w:rFonts w:asciiTheme="minorHAnsi" w:hAnsiTheme="minorHAnsi" w:cstheme="minorHAnsi"/>
          <w:sz w:val="24"/>
          <w:szCs w:val="24"/>
          <w:lang w:val="en-GB"/>
        </w:rPr>
        <w:t xml:space="preserve">. Any other document supporting this invitation is sent for informational purposes only and is not to be modified nor submitted by the tenderer. The tender will be submitted in </w:t>
      </w:r>
      <w:r w:rsidRPr="00A138D8">
        <w:rPr>
          <w:rFonts w:asciiTheme="minorHAnsi" w:hAnsiTheme="minorHAnsi" w:cstheme="minorHAnsi"/>
          <w:b/>
          <w:sz w:val="24"/>
          <w:szCs w:val="24"/>
          <w:lang w:val="en-GB"/>
        </w:rPr>
        <w:t>1 original</w:t>
      </w:r>
      <w:r w:rsidRPr="00A138D8">
        <w:rPr>
          <w:rFonts w:asciiTheme="minorHAnsi" w:hAnsiTheme="minorHAnsi" w:cstheme="minorHAnsi"/>
          <w:sz w:val="24"/>
          <w:szCs w:val="24"/>
          <w:lang w:val="en-GB"/>
        </w:rPr>
        <w:t xml:space="preserve">. Any tenders not using the prescribed form may be rejected by the contracting authority. </w:t>
      </w:r>
    </w:p>
    <w:p w:rsidR="00DF70BE" w:rsidRPr="00A138D8" w:rsidRDefault="00DF70BE" w:rsidP="00855FE4">
      <w:pPr>
        <w:spacing w:after="0"/>
        <w:jc w:val="both"/>
        <w:rPr>
          <w:rFonts w:asciiTheme="minorHAnsi" w:hAnsiTheme="minorHAnsi" w:cstheme="minorHAnsi"/>
          <w:sz w:val="24"/>
          <w:szCs w:val="24"/>
          <w:lang w:val="en-GB"/>
        </w:rPr>
      </w:pPr>
    </w:p>
    <w:p w:rsidR="00DF70BE" w:rsidRPr="00A138D8" w:rsidRDefault="00DF70BE" w:rsidP="00855FE4">
      <w:pPr>
        <w:spacing w:after="0"/>
        <w:jc w:val="both"/>
        <w:rPr>
          <w:rFonts w:asciiTheme="minorHAnsi" w:hAnsiTheme="minorHAnsi" w:cstheme="minorHAnsi"/>
          <w:sz w:val="24"/>
          <w:szCs w:val="24"/>
          <w:lang w:val="en-GB"/>
        </w:rPr>
      </w:pPr>
      <w:r w:rsidRPr="00A138D8">
        <w:rPr>
          <w:rFonts w:asciiTheme="minorHAnsi" w:hAnsiTheme="minorHAnsi" w:cstheme="minorHAnsi"/>
          <w:sz w:val="24"/>
          <w:szCs w:val="24"/>
          <w:lang w:val="en-GB"/>
        </w:rPr>
        <w:t>In addition to the offer the tenderer is required to provide the following supporting documentation:</w:t>
      </w:r>
    </w:p>
    <w:p w:rsidR="00DF70BE" w:rsidRPr="001829A5" w:rsidRDefault="00DF70BE" w:rsidP="00A138D8">
      <w:pPr>
        <w:pStyle w:val="ListParagraph"/>
        <w:numPr>
          <w:ilvl w:val="0"/>
          <w:numId w:val="28"/>
        </w:numPr>
        <w:spacing w:after="0"/>
        <w:jc w:val="both"/>
        <w:rPr>
          <w:rFonts w:asciiTheme="minorHAnsi" w:hAnsiTheme="minorHAnsi" w:cstheme="minorHAnsi"/>
          <w:sz w:val="24"/>
          <w:szCs w:val="24"/>
          <w:lang w:val="en-GB"/>
        </w:rPr>
      </w:pPr>
      <w:r w:rsidRPr="001829A5">
        <w:rPr>
          <w:rFonts w:asciiTheme="minorHAnsi" w:hAnsiTheme="minorHAnsi" w:cstheme="minorHAnsi"/>
          <w:sz w:val="24"/>
          <w:szCs w:val="24"/>
          <w:lang w:val="en-GB"/>
        </w:rPr>
        <w:t>Copy of legal registration</w:t>
      </w:r>
    </w:p>
    <w:p w:rsidR="00CC7F0B" w:rsidRPr="001829A5" w:rsidRDefault="00CC7F0B" w:rsidP="00A138D8">
      <w:pPr>
        <w:pStyle w:val="ListParagraph"/>
        <w:numPr>
          <w:ilvl w:val="0"/>
          <w:numId w:val="28"/>
        </w:numPr>
        <w:spacing w:after="0"/>
        <w:jc w:val="both"/>
        <w:rPr>
          <w:rFonts w:asciiTheme="minorHAnsi" w:hAnsiTheme="minorHAnsi" w:cstheme="minorHAnsi"/>
          <w:sz w:val="24"/>
          <w:szCs w:val="24"/>
          <w:lang w:val="en-GB"/>
        </w:rPr>
      </w:pPr>
      <w:r w:rsidRPr="001829A5">
        <w:rPr>
          <w:rFonts w:asciiTheme="minorHAnsi" w:hAnsiTheme="minorHAnsi" w:cstheme="minorHAnsi"/>
          <w:sz w:val="24"/>
          <w:szCs w:val="24"/>
          <w:lang w:val="en-GB"/>
        </w:rPr>
        <w:t>CAEN code enabled for the services provided</w:t>
      </w:r>
    </w:p>
    <w:p w:rsidR="00DF70BE" w:rsidRPr="003900CD" w:rsidRDefault="00DF70BE" w:rsidP="00855FE4">
      <w:pPr>
        <w:pStyle w:val="ListParagraph"/>
        <w:spacing w:after="0"/>
        <w:ind w:left="720"/>
        <w:jc w:val="both"/>
        <w:rPr>
          <w:rFonts w:ascii="Times New Roman" w:hAnsi="Times New Roman" w:cs="Times New Roman"/>
          <w:sz w:val="24"/>
          <w:szCs w:val="24"/>
          <w:lang w:val="en-GB"/>
        </w:rPr>
      </w:pPr>
    </w:p>
    <w:p w:rsidR="00DF70BE" w:rsidRPr="00A138D8" w:rsidRDefault="00DF70BE" w:rsidP="00855FE4">
      <w:pPr>
        <w:spacing w:after="0"/>
        <w:jc w:val="both"/>
        <w:rPr>
          <w:rFonts w:asciiTheme="minorHAnsi" w:hAnsiTheme="minorHAnsi" w:cstheme="minorHAnsi"/>
          <w:sz w:val="24"/>
          <w:szCs w:val="24"/>
          <w:lang w:val="en-GB"/>
        </w:rPr>
      </w:pPr>
      <w:r w:rsidRPr="00A138D8">
        <w:rPr>
          <w:rFonts w:asciiTheme="minorHAnsi" w:hAnsiTheme="minorHAnsi" w:cstheme="minorHAnsi"/>
          <w:sz w:val="24"/>
          <w:szCs w:val="24"/>
          <w:lang w:val="en-GB"/>
        </w:rPr>
        <w:t>The tenders will be submitted in sealed envelopes, containing the following information:</w:t>
      </w:r>
    </w:p>
    <w:p w:rsidR="00AD30B5" w:rsidRPr="00A138D8" w:rsidRDefault="00DF70BE" w:rsidP="00A138D8">
      <w:pPr>
        <w:pStyle w:val="ListParagraph"/>
        <w:numPr>
          <w:ilvl w:val="0"/>
          <w:numId w:val="28"/>
        </w:numPr>
        <w:spacing w:after="0"/>
        <w:jc w:val="both"/>
        <w:rPr>
          <w:rFonts w:asciiTheme="minorHAnsi" w:hAnsiTheme="minorHAnsi" w:cstheme="minorHAnsi"/>
          <w:sz w:val="24"/>
          <w:szCs w:val="24"/>
          <w:lang w:val="en-GB"/>
        </w:rPr>
      </w:pPr>
      <w:r w:rsidRPr="00A138D8">
        <w:rPr>
          <w:rFonts w:asciiTheme="minorHAnsi" w:hAnsiTheme="minorHAnsi" w:cstheme="minorHAnsi"/>
          <w:sz w:val="24"/>
          <w:szCs w:val="24"/>
          <w:lang w:val="en-GB"/>
        </w:rPr>
        <w:t>N</w:t>
      </w:r>
      <w:r w:rsidR="00CC7F0B" w:rsidRPr="00A138D8">
        <w:rPr>
          <w:rFonts w:asciiTheme="minorHAnsi" w:hAnsiTheme="minorHAnsi" w:cstheme="minorHAnsi"/>
          <w:sz w:val="24"/>
          <w:szCs w:val="24"/>
          <w:lang w:val="en-GB"/>
        </w:rPr>
        <w:t xml:space="preserve">ame and address of the tenderer: </w:t>
      </w:r>
    </w:p>
    <w:p w:rsidR="00DF70BE" w:rsidRPr="00A138D8" w:rsidRDefault="00DF70BE" w:rsidP="00816681">
      <w:pPr>
        <w:pStyle w:val="ListParagraph"/>
        <w:numPr>
          <w:ilvl w:val="0"/>
          <w:numId w:val="28"/>
        </w:numPr>
        <w:spacing w:after="0"/>
        <w:jc w:val="both"/>
        <w:rPr>
          <w:rFonts w:asciiTheme="minorHAnsi" w:hAnsiTheme="minorHAnsi" w:cstheme="minorHAnsi"/>
          <w:sz w:val="24"/>
          <w:szCs w:val="24"/>
          <w:lang w:val="en-GB"/>
        </w:rPr>
      </w:pPr>
      <w:r w:rsidRPr="00A138D8">
        <w:rPr>
          <w:rFonts w:asciiTheme="minorHAnsi" w:hAnsiTheme="minorHAnsi" w:cstheme="minorHAnsi"/>
          <w:sz w:val="24"/>
          <w:szCs w:val="24"/>
          <w:lang w:val="en-GB"/>
        </w:rPr>
        <w:t xml:space="preserve">Title of the tender:  </w:t>
      </w:r>
      <w:r w:rsidR="006F7B35" w:rsidRPr="003873AF">
        <w:rPr>
          <w:rFonts w:ascii="Trebuchet MS" w:hAnsi="Trebuchet MS"/>
          <w:bCs/>
          <w:iCs/>
        </w:rPr>
        <w:t>Supply of furniture</w:t>
      </w:r>
    </w:p>
    <w:p w:rsidR="00DF70BE" w:rsidRPr="00A138D8" w:rsidRDefault="0044096A" w:rsidP="00A138D8">
      <w:pPr>
        <w:pStyle w:val="ListParagraph"/>
        <w:numPr>
          <w:ilvl w:val="0"/>
          <w:numId w:val="28"/>
        </w:numPr>
        <w:spacing w:after="0"/>
        <w:jc w:val="both"/>
        <w:rPr>
          <w:rFonts w:asciiTheme="minorHAnsi" w:hAnsiTheme="minorHAnsi" w:cstheme="minorHAnsi"/>
          <w:sz w:val="24"/>
          <w:szCs w:val="24"/>
          <w:lang w:val="en-GB"/>
        </w:rPr>
      </w:pPr>
      <w:r w:rsidRPr="00A138D8">
        <w:rPr>
          <w:rFonts w:asciiTheme="minorHAnsi" w:hAnsiTheme="minorHAnsi" w:cstheme="minorHAnsi"/>
          <w:sz w:val="24"/>
          <w:szCs w:val="24"/>
          <w:lang w:val="en-GB"/>
        </w:rPr>
        <w:t xml:space="preserve">Reference number: </w:t>
      </w:r>
      <w:r w:rsidR="006F7B35">
        <w:rPr>
          <w:rFonts w:asciiTheme="minorHAnsi" w:hAnsiTheme="minorHAnsi" w:cstheme="minorHAnsi"/>
          <w:sz w:val="24"/>
          <w:szCs w:val="24"/>
          <w:lang w:val="en-GB"/>
        </w:rPr>
        <w:t>8</w:t>
      </w:r>
      <w:r w:rsidR="00DF70BE" w:rsidRPr="00A138D8">
        <w:rPr>
          <w:rFonts w:asciiTheme="minorHAnsi" w:hAnsiTheme="minorHAnsi" w:cstheme="minorHAnsi"/>
          <w:sz w:val="24"/>
          <w:szCs w:val="24"/>
          <w:lang w:val="en-GB"/>
        </w:rPr>
        <w:t>/</w:t>
      </w:r>
      <w:proofErr w:type="spellStart"/>
      <w:r w:rsidR="00DF70BE" w:rsidRPr="00A138D8">
        <w:rPr>
          <w:rFonts w:asciiTheme="minorHAnsi" w:hAnsiTheme="minorHAnsi" w:cstheme="minorHAnsi"/>
          <w:sz w:val="24"/>
          <w:szCs w:val="24"/>
          <w:lang w:val="en-GB"/>
        </w:rPr>
        <w:t>eMS</w:t>
      </w:r>
      <w:proofErr w:type="spellEnd"/>
      <w:r w:rsidR="00DF70BE" w:rsidRPr="00A138D8">
        <w:rPr>
          <w:rFonts w:asciiTheme="minorHAnsi" w:hAnsiTheme="minorHAnsi" w:cstheme="minorHAnsi"/>
          <w:sz w:val="24"/>
          <w:szCs w:val="24"/>
          <w:lang w:val="en-GB"/>
        </w:rPr>
        <w:t xml:space="preserve"> RORS </w:t>
      </w:r>
      <w:r w:rsidR="003A5D23" w:rsidRPr="00A138D8">
        <w:rPr>
          <w:rFonts w:asciiTheme="minorHAnsi" w:hAnsiTheme="minorHAnsi" w:cstheme="minorHAnsi"/>
          <w:sz w:val="24"/>
          <w:szCs w:val="24"/>
          <w:lang w:val="en-GB"/>
        </w:rPr>
        <w:t>19</w:t>
      </w:r>
    </w:p>
    <w:p w:rsidR="00DF70BE" w:rsidRPr="00A138D8" w:rsidRDefault="0044096A" w:rsidP="00A138D8">
      <w:pPr>
        <w:pStyle w:val="ListParagraph"/>
        <w:numPr>
          <w:ilvl w:val="0"/>
          <w:numId w:val="28"/>
        </w:numPr>
        <w:spacing w:after="0"/>
        <w:jc w:val="both"/>
        <w:rPr>
          <w:rFonts w:asciiTheme="minorHAnsi" w:hAnsiTheme="minorHAnsi" w:cstheme="minorHAnsi"/>
          <w:sz w:val="24"/>
          <w:szCs w:val="24"/>
          <w:lang w:val="en-GB"/>
        </w:rPr>
      </w:pPr>
      <w:r w:rsidRPr="00A138D8">
        <w:rPr>
          <w:rFonts w:asciiTheme="minorHAnsi" w:hAnsiTheme="minorHAnsi" w:cstheme="minorHAnsi"/>
          <w:sz w:val="24"/>
          <w:szCs w:val="24"/>
          <w:lang w:val="en-GB"/>
        </w:rPr>
        <w:t>The words: ”</w:t>
      </w:r>
      <w:r w:rsidR="00DF70BE" w:rsidRPr="00A138D8">
        <w:rPr>
          <w:rFonts w:asciiTheme="minorHAnsi" w:hAnsiTheme="minorHAnsi" w:cstheme="minorHAnsi"/>
          <w:sz w:val="24"/>
          <w:szCs w:val="24"/>
          <w:lang w:val="en-GB"/>
        </w:rPr>
        <w:t>Not to be opened before the ten</w:t>
      </w:r>
      <w:r w:rsidRPr="00A138D8">
        <w:rPr>
          <w:rFonts w:asciiTheme="minorHAnsi" w:hAnsiTheme="minorHAnsi" w:cstheme="minorHAnsi"/>
          <w:sz w:val="24"/>
          <w:szCs w:val="24"/>
          <w:lang w:val="en-GB"/>
        </w:rPr>
        <w:t>der opening session”</w:t>
      </w:r>
      <w:r w:rsidR="00DF70BE" w:rsidRPr="00A138D8">
        <w:rPr>
          <w:rFonts w:asciiTheme="minorHAnsi" w:hAnsiTheme="minorHAnsi" w:cstheme="minorHAnsi"/>
          <w:sz w:val="24"/>
          <w:szCs w:val="24"/>
          <w:lang w:val="en-GB"/>
        </w:rPr>
        <w:t xml:space="preserve"> (and ”A nu se </w:t>
      </w:r>
      <w:proofErr w:type="spellStart"/>
      <w:r w:rsidR="00DF70BE" w:rsidRPr="00A138D8">
        <w:rPr>
          <w:rFonts w:asciiTheme="minorHAnsi" w:hAnsiTheme="minorHAnsi" w:cstheme="minorHAnsi"/>
          <w:sz w:val="24"/>
          <w:szCs w:val="24"/>
          <w:lang w:val="en-GB"/>
        </w:rPr>
        <w:t>deschide</w:t>
      </w:r>
      <w:proofErr w:type="spellEnd"/>
      <w:r w:rsidRPr="00A138D8">
        <w:rPr>
          <w:rFonts w:asciiTheme="minorHAnsi" w:hAnsiTheme="minorHAnsi" w:cstheme="minorHAnsi"/>
          <w:sz w:val="24"/>
          <w:szCs w:val="24"/>
          <w:lang w:val="en-GB"/>
        </w:rPr>
        <w:t xml:space="preserve"> </w:t>
      </w:r>
      <w:proofErr w:type="spellStart"/>
      <w:r w:rsidR="00DF70BE" w:rsidRPr="00A138D8">
        <w:rPr>
          <w:rFonts w:asciiTheme="minorHAnsi" w:hAnsiTheme="minorHAnsi" w:cstheme="minorHAnsi"/>
          <w:sz w:val="24"/>
          <w:szCs w:val="24"/>
          <w:lang w:val="en-GB"/>
        </w:rPr>
        <w:t>inainte</w:t>
      </w:r>
      <w:proofErr w:type="spellEnd"/>
      <w:r w:rsidR="00DF70BE" w:rsidRPr="00A138D8">
        <w:rPr>
          <w:rFonts w:asciiTheme="minorHAnsi" w:hAnsiTheme="minorHAnsi" w:cstheme="minorHAnsi"/>
          <w:sz w:val="24"/>
          <w:szCs w:val="24"/>
          <w:lang w:val="en-GB"/>
        </w:rPr>
        <w:t xml:space="preserve"> de </w:t>
      </w:r>
      <w:proofErr w:type="spellStart"/>
      <w:r w:rsidR="00DF70BE" w:rsidRPr="00A138D8">
        <w:rPr>
          <w:rFonts w:asciiTheme="minorHAnsi" w:hAnsiTheme="minorHAnsi" w:cstheme="minorHAnsi"/>
          <w:sz w:val="24"/>
          <w:szCs w:val="24"/>
          <w:lang w:val="en-GB"/>
        </w:rPr>
        <w:t>sesiunea</w:t>
      </w:r>
      <w:proofErr w:type="spellEnd"/>
      <w:r w:rsidR="003E0258" w:rsidRPr="00A138D8">
        <w:rPr>
          <w:rFonts w:asciiTheme="minorHAnsi" w:hAnsiTheme="minorHAnsi" w:cstheme="minorHAnsi"/>
          <w:sz w:val="24"/>
          <w:szCs w:val="24"/>
          <w:lang w:val="en-GB"/>
        </w:rPr>
        <w:t xml:space="preserve"> de </w:t>
      </w:r>
      <w:proofErr w:type="spellStart"/>
      <w:r w:rsidR="003E0258" w:rsidRPr="00A138D8">
        <w:rPr>
          <w:rFonts w:asciiTheme="minorHAnsi" w:hAnsiTheme="minorHAnsi" w:cstheme="minorHAnsi"/>
          <w:sz w:val="24"/>
          <w:szCs w:val="24"/>
          <w:lang w:val="en-GB"/>
        </w:rPr>
        <w:t>deschidere</w:t>
      </w:r>
      <w:proofErr w:type="spellEnd"/>
      <w:r w:rsidR="003E0258" w:rsidRPr="00A138D8">
        <w:rPr>
          <w:rFonts w:asciiTheme="minorHAnsi" w:hAnsiTheme="minorHAnsi" w:cstheme="minorHAnsi"/>
          <w:sz w:val="24"/>
          <w:szCs w:val="24"/>
          <w:lang w:val="en-GB"/>
        </w:rPr>
        <w:t>”</w:t>
      </w:r>
      <w:r w:rsidR="00DF70BE" w:rsidRPr="00A138D8">
        <w:rPr>
          <w:rFonts w:asciiTheme="minorHAnsi" w:hAnsiTheme="minorHAnsi" w:cstheme="minorHAnsi"/>
          <w:sz w:val="24"/>
          <w:szCs w:val="24"/>
          <w:lang w:val="en-GB"/>
        </w:rPr>
        <w:t>)</w:t>
      </w:r>
    </w:p>
    <w:p w:rsidR="00DF70BE" w:rsidRPr="003900CD" w:rsidRDefault="00DF70BE" w:rsidP="00855FE4">
      <w:pPr>
        <w:spacing w:after="0"/>
        <w:jc w:val="both"/>
        <w:rPr>
          <w:rFonts w:ascii="Times New Roman" w:hAnsi="Times New Roman" w:cs="Times New Roman"/>
          <w:sz w:val="24"/>
          <w:szCs w:val="24"/>
          <w:lang w:val="en-GB"/>
        </w:rPr>
      </w:pPr>
    </w:p>
    <w:p w:rsidR="00DF70BE" w:rsidRPr="00A138D8" w:rsidRDefault="00DF70BE" w:rsidP="00855FE4">
      <w:pPr>
        <w:spacing w:after="0"/>
        <w:jc w:val="both"/>
        <w:rPr>
          <w:rFonts w:asciiTheme="minorHAnsi" w:hAnsiTheme="minorHAnsi" w:cstheme="minorHAnsi"/>
          <w:sz w:val="24"/>
          <w:szCs w:val="24"/>
          <w:lang w:val="en-GB"/>
        </w:rPr>
      </w:pPr>
      <w:r w:rsidRPr="00A138D8">
        <w:rPr>
          <w:rFonts w:asciiTheme="minorHAnsi" w:hAnsiTheme="minorHAnsi" w:cstheme="minorHAnsi"/>
          <w:sz w:val="24"/>
          <w:szCs w:val="24"/>
          <w:lang w:val="en-GB"/>
        </w:rPr>
        <w:lastRenderedPageBreak/>
        <w:t>Tenders must be submitted using double envelope system, in an outer parcel or envelope containing two separate, sealed envelopes, one bearing the words "Technical offer”- part B and "Financial offer" -</w:t>
      </w:r>
      <w:r w:rsidR="0044096A" w:rsidRPr="00A138D8">
        <w:rPr>
          <w:rFonts w:asciiTheme="minorHAnsi" w:hAnsiTheme="minorHAnsi" w:cstheme="minorHAnsi"/>
          <w:sz w:val="24"/>
          <w:szCs w:val="24"/>
          <w:lang w:val="en-GB"/>
        </w:rPr>
        <w:t xml:space="preserve"> </w:t>
      </w:r>
      <w:r w:rsidRPr="00A138D8">
        <w:rPr>
          <w:rFonts w:asciiTheme="minorHAnsi" w:hAnsiTheme="minorHAnsi" w:cstheme="minorHAnsi"/>
          <w:sz w:val="24"/>
          <w:szCs w:val="24"/>
          <w:lang w:val="en-GB"/>
        </w:rPr>
        <w:t>Part C.  Any infringement of this rule (e.g. unsealed envelopes or references to price in the technical offer) is to be considered a breach of the rule, and will lead to rejection of the tender.</w:t>
      </w:r>
    </w:p>
    <w:p w:rsidR="00482E0D" w:rsidRPr="00A138D8" w:rsidRDefault="00DF70BE" w:rsidP="00482E0D">
      <w:pPr>
        <w:spacing w:after="0"/>
        <w:jc w:val="both"/>
        <w:rPr>
          <w:rFonts w:asciiTheme="minorHAnsi" w:hAnsiTheme="minorHAnsi" w:cstheme="minorHAnsi"/>
          <w:sz w:val="24"/>
          <w:szCs w:val="24"/>
          <w:lang w:val="en-GB"/>
        </w:rPr>
      </w:pPr>
      <w:r w:rsidRPr="00A138D8">
        <w:rPr>
          <w:rFonts w:asciiTheme="minorHAnsi" w:hAnsiTheme="minorHAnsi" w:cstheme="minorHAnsi"/>
          <w:sz w:val="24"/>
          <w:szCs w:val="24"/>
          <w:lang w:val="en-GB"/>
        </w:rPr>
        <w:t>The tenders will be submitted in person, by post or courier service to the following address:</w:t>
      </w:r>
      <w:r w:rsidR="0044096A" w:rsidRPr="00A138D8">
        <w:rPr>
          <w:rFonts w:asciiTheme="minorHAnsi" w:hAnsiTheme="minorHAnsi" w:cstheme="minorHAnsi"/>
          <w:sz w:val="24"/>
          <w:szCs w:val="24"/>
          <w:lang w:val="en-GB"/>
        </w:rPr>
        <w:t xml:space="preserve"> </w:t>
      </w:r>
      <w:r w:rsidR="00482E0D" w:rsidRPr="00A138D8">
        <w:rPr>
          <w:rFonts w:asciiTheme="minorHAnsi" w:hAnsiTheme="minorHAnsi" w:cstheme="minorHAnsi"/>
          <w:sz w:val="24"/>
          <w:szCs w:val="24"/>
          <w:lang w:val="en-GB"/>
        </w:rPr>
        <w:t xml:space="preserve">RESITA MUNICIPALITY, No 1A, December 1st 1918 Square, Resita City, </w:t>
      </w:r>
      <w:proofErr w:type="spellStart"/>
      <w:r w:rsidR="00482E0D" w:rsidRPr="00A138D8">
        <w:rPr>
          <w:rFonts w:asciiTheme="minorHAnsi" w:hAnsiTheme="minorHAnsi" w:cstheme="minorHAnsi"/>
          <w:sz w:val="24"/>
          <w:szCs w:val="24"/>
          <w:lang w:val="en-GB"/>
        </w:rPr>
        <w:t>Caras</w:t>
      </w:r>
      <w:proofErr w:type="spellEnd"/>
      <w:r w:rsidR="00482E0D" w:rsidRPr="00A138D8">
        <w:rPr>
          <w:rFonts w:asciiTheme="minorHAnsi" w:hAnsiTheme="minorHAnsi" w:cstheme="minorHAnsi"/>
          <w:sz w:val="24"/>
          <w:szCs w:val="24"/>
          <w:lang w:val="en-GB"/>
        </w:rPr>
        <w:t xml:space="preserve"> </w:t>
      </w:r>
      <w:proofErr w:type="spellStart"/>
      <w:r w:rsidR="00482E0D" w:rsidRPr="00A138D8">
        <w:rPr>
          <w:rFonts w:asciiTheme="minorHAnsi" w:hAnsiTheme="minorHAnsi" w:cstheme="minorHAnsi"/>
          <w:sz w:val="24"/>
          <w:szCs w:val="24"/>
          <w:lang w:val="en-GB"/>
        </w:rPr>
        <w:t>Severin</w:t>
      </w:r>
      <w:proofErr w:type="spellEnd"/>
      <w:r w:rsidR="00482E0D" w:rsidRPr="00A138D8">
        <w:rPr>
          <w:rFonts w:asciiTheme="minorHAnsi" w:hAnsiTheme="minorHAnsi" w:cstheme="minorHAnsi"/>
          <w:sz w:val="24"/>
          <w:szCs w:val="24"/>
          <w:lang w:val="en-GB"/>
        </w:rPr>
        <w:t xml:space="preserve"> County, </w:t>
      </w:r>
    </w:p>
    <w:p w:rsidR="00482E0D" w:rsidRPr="00A138D8" w:rsidRDefault="00482E0D" w:rsidP="00A138D8">
      <w:pPr>
        <w:spacing w:after="0"/>
        <w:jc w:val="both"/>
        <w:rPr>
          <w:rFonts w:asciiTheme="minorHAnsi" w:hAnsiTheme="minorHAnsi" w:cstheme="minorHAnsi"/>
          <w:sz w:val="24"/>
          <w:szCs w:val="24"/>
          <w:lang w:val="en-GB"/>
        </w:rPr>
      </w:pPr>
      <w:r w:rsidRPr="00A138D8">
        <w:rPr>
          <w:rFonts w:asciiTheme="minorHAnsi" w:hAnsiTheme="minorHAnsi" w:cstheme="minorHAnsi"/>
          <w:sz w:val="24"/>
          <w:szCs w:val="24"/>
          <w:lang w:val="en-GB"/>
        </w:rPr>
        <w:t xml:space="preserve">Contact person: </w:t>
      </w:r>
      <w:proofErr w:type="spellStart"/>
      <w:r w:rsidRPr="001350B2">
        <w:rPr>
          <w:rFonts w:asciiTheme="minorHAnsi" w:hAnsiTheme="minorHAnsi" w:cstheme="minorHAnsi"/>
          <w:sz w:val="24"/>
          <w:szCs w:val="24"/>
          <w:highlight w:val="yellow"/>
          <w:lang w:val="en-GB"/>
        </w:rPr>
        <w:t>Rares</w:t>
      </w:r>
      <w:proofErr w:type="spellEnd"/>
      <w:r w:rsidRPr="001350B2">
        <w:rPr>
          <w:rFonts w:asciiTheme="minorHAnsi" w:hAnsiTheme="minorHAnsi" w:cstheme="minorHAnsi"/>
          <w:sz w:val="24"/>
          <w:szCs w:val="24"/>
          <w:highlight w:val="yellow"/>
          <w:lang w:val="en-GB"/>
        </w:rPr>
        <w:t xml:space="preserve"> </w:t>
      </w:r>
      <w:proofErr w:type="spellStart"/>
      <w:r w:rsidRPr="001350B2">
        <w:rPr>
          <w:rFonts w:asciiTheme="minorHAnsi" w:hAnsiTheme="minorHAnsi" w:cstheme="minorHAnsi"/>
          <w:sz w:val="24"/>
          <w:szCs w:val="24"/>
          <w:highlight w:val="yellow"/>
          <w:lang w:val="en-GB"/>
        </w:rPr>
        <w:t>Ganțolea</w:t>
      </w:r>
      <w:proofErr w:type="spellEnd"/>
    </w:p>
    <w:p w:rsidR="00DF70BE" w:rsidRPr="00A138D8" w:rsidRDefault="00DF70BE" w:rsidP="00482E0D">
      <w:pPr>
        <w:spacing w:after="0"/>
        <w:jc w:val="both"/>
        <w:rPr>
          <w:rFonts w:asciiTheme="minorHAnsi" w:hAnsiTheme="minorHAnsi" w:cstheme="minorHAnsi"/>
          <w:sz w:val="24"/>
          <w:szCs w:val="24"/>
          <w:lang w:val="en-GB"/>
        </w:rPr>
      </w:pPr>
    </w:p>
    <w:p w:rsidR="00DF70BE" w:rsidRPr="00A138D8" w:rsidRDefault="00DF70BE" w:rsidP="00855FE4">
      <w:pPr>
        <w:spacing w:after="0"/>
        <w:jc w:val="both"/>
        <w:rPr>
          <w:rFonts w:asciiTheme="minorHAnsi" w:hAnsiTheme="minorHAnsi" w:cstheme="minorHAnsi"/>
          <w:sz w:val="24"/>
          <w:szCs w:val="24"/>
          <w:lang w:val="en-GB"/>
        </w:rPr>
      </w:pPr>
      <w:r w:rsidRPr="00A138D8">
        <w:rPr>
          <w:rFonts w:asciiTheme="minorHAnsi" w:hAnsiTheme="minorHAnsi" w:cstheme="minorHAnsi"/>
          <w:sz w:val="24"/>
          <w:szCs w:val="24"/>
          <w:lang w:val="en-GB"/>
        </w:rPr>
        <w:t>The tenderers are reminded that in order to be eligible the tenders need to be received by the contracting authority by the deadline indicated above.</w:t>
      </w:r>
    </w:p>
    <w:p w:rsidR="00DF70BE" w:rsidRPr="003900CD" w:rsidRDefault="00DF70BE" w:rsidP="00855FE4">
      <w:pPr>
        <w:spacing w:after="0"/>
        <w:jc w:val="both"/>
        <w:rPr>
          <w:rFonts w:ascii="Times New Roman" w:hAnsi="Times New Roman" w:cs="Times New Roman"/>
          <w:sz w:val="24"/>
          <w:szCs w:val="24"/>
          <w:lang w:val="en-GB"/>
        </w:rPr>
      </w:pPr>
      <w:bookmarkStart w:id="0" w:name="_GoBack"/>
      <w:bookmarkEnd w:id="0"/>
    </w:p>
    <w:p w:rsidR="00DF70BE" w:rsidRPr="003900CD" w:rsidRDefault="00DF70BE" w:rsidP="00855FE4">
      <w:pPr>
        <w:numPr>
          <w:ilvl w:val="0"/>
          <w:numId w:val="10"/>
        </w:numPr>
        <w:spacing w:after="0"/>
        <w:jc w:val="both"/>
        <w:rPr>
          <w:rFonts w:ascii="Times New Roman" w:hAnsi="Times New Roman" w:cs="Times New Roman"/>
          <w:b/>
          <w:bCs/>
          <w:sz w:val="24"/>
          <w:szCs w:val="24"/>
          <w:lang w:val="en-GB"/>
        </w:rPr>
      </w:pPr>
      <w:r w:rsidRPr="003900CD">
        <w:rPr>
          <w:rFonts w:ascii="Times New Roman" w:hAnsi="Times New Roman" w:cs="Times New Roman"/>
          <w:b/>
          <w:bCs/>
          <w:sz w:val="24"/>
          <w:szCs w:val="24"/>
          <w:lang w:val="en-GB"/>
        </w:rPr>
        <w:t>TECHNICAL INFORMATION</w:t>
      </w:r>
    </w:p>
    <w:p w:rsidR="00DF70BE" w:rsidRPr="003900CD" w:rsidRDefault="00DF70BE" w:rsidP="00855FE4">
      <w:pPr>
        <w:spacing w:after="0"/>
        <w:jc w:val="both"/>
        <w:rPr>
          <w:rFonts w:ascii="Times New Roman" w:hAnsi="Times New Roman" w:cs="Times New Roman"/>
          <w:sz w:val="24"/>
          <w:szCs w:val="24"/>
          <w:lang w:val="en-GB"/>
        </w:rPr>
      </w:pPr>
    </w:p>
    <w:p w:rsidR="00010A68" w:rsidRPr="00010A68" w:rsidRDefault="00010A68" w:rsidP="00010A68">
      <w:pPr>
        <w:spacing w:after="0"/>
        <w:jc w:val="both"/>
        <w:rPr>
          <w:rFonts w:asciiTheme="minorHAnsi" w:hAnsiTheme="minorHAnsi" w:cstheme="minorHAnsi"/>
          <w:b/>
          <w:sz w:val="24"/>
          <w:szCs w:val="24"/>
          <w:lang w:val="en-GB"/>
        </w:rPr>
      </w:pPr>
      <w:r w:rsidRPr="00010A68">
        <w:rPr>
          <w:rFonts w:asciiTheme="minorHAnsi" w:hAnsiTheme="minorHAnsi" w:cstheme="minorHAnsi"/>
          <w:b/>
          <w:sz w:val="24"/>
          <w:szCs w:val="24"/>
          <w:lang w:val="en-GB"/>
        </w:rPr>
        <w:t>Description of expected outputs / results to be achieved</w:t>
      </w:r>
    </w:p>
    <w:p w:rsidR="00010A68" w:rsidRPr="00010A68" w:rsidRDefault="00010A68" w:rsidP="00010A68">
      <w:pPr>
        <w:spacing w:after="0"/>
        <w:jc w:val="both"/>
        <w:rPr>
          <w:rFonts w:asciiTheme="minorHAnsi" w:hAnsiTheme="minorHAnsi" w:cstheme="minorHAnsi"/>
          <w:sz w:val="24"/>
          <w:szCs w:val="24"/>
          <w:lang w:val="en-GB"/>
        </w:rPr>
      </w:pPr>
    </w:p>
    <w:p w:rsidR="00010A68" w:rsidRPr="00010A68" w:rsidRDefault="00010A68" w:rsidP="00010A68">
      <w:pPr>
        <w:spacing w:after="0"/>
        <w:jc w:val="both"/>
        <w:rPr>
          <w:rFonts w:asciiTheme="minorHAnsi" w:hAnsiTheme="minorHAnsi" w:cstheme="minorHAnsi"/>
          <w:sz w:val="24"/>
          <w:szCs w:val="24"/>
          <w:lang w:val="en-GB"/>
        </w:rPr>
      </w:pPr>
      <w:r w:rsidRPr="00010A68">
        <w:rPr>
          <w:rFonts w:asciiTheme="minorHAnsi" w:hAnsiTheme="minorHAnsi" w:cstheme="minorHAnsi"/>
          <w:sz w:val="24"/>
          <w:szCs w:val="24"/>
          <w:lang w:val="en-GB"/>
        </w:rPr>
        <w:t>Resita Municipality is lead partner in the project VISIT ME!!! A NEW PERSPECTIVE OF CROSS-BORDER CITIES THROUGH TOURISTIC SIGHTS</w:t>
      </w:r>
    </w:p>
    <w:p w:rsidR="00010A68" w:rsidRPr="00010A68" w:rsidRDefault="00010A68" w:rsidP="00010A68">
      <w:pPr>
        <w:spacing w:after="0"/>
        <w:jc w:val="both"/>
        <w:rPr>
          <w:rFonts w:asciiTheme="minorHAnsi" w:hAnsiTheme="minorHAnsi" w:cstheme="minorHAnsi"/>
          <w:sz w:val="24"/>
          <w:szCs w:val="24"/>
          <w:lang w:val="en-GB"/>
        </w:rPr>
      </w:pPr>
    </w:p>
    <w:p w:rsidR="00010A68" w:rsidRPr="00010A68" w:rsidRDefault="00010A68" w:rsidP="00010A68">
      <w:pPr>
        <w:spacing w:after="0"/>
        <w:jc w:val="both"/>
        <w:rPr>
          <w:rFonts w:asciiTheme="minorHAnsi" w:hAnsiTheme="minorHAnsi" w:cstheme="minorHAnsi"/>
          <w:sz w:val="24"/>
          <w:szCs w:val="24"/>
          <w:lang w:val="en-GB"/>
        </w:rPr>
      </w:pPr>
      <w:r w:rsidRPr="00010A68">
        <w:rPr>
          <w:rFonts w:asciiTheme="minorHAnsi" w:hAnsiTheme="minorHAnsi" w:cstheme="minorHAnsi"/>
          <w:sz w:val="24"/>
          <w:szCs w:val="24"/>
          <w:lang w:val="en-GB"/>
        </w:rPr>
        <w:t xml:space="preserve">The implementation of this project requires a series of activities in order of Developing the local tourism economy based on the improvement of quality of tourism services, a sustainable use of the natural and cultural heritage, the creation of capacities and skills for high quality tourism services, the design of innovative products in </w:t>
      </w:r>
      <w:proofErr w:type="spellStart"/>
      <w:r w:rsidRPr="00010A68">
        <w:rPr>
          <w:rFonts w:asciiTheme="minorHAnsi" w:hAnsiTheme="minorHAnsi" w:cstheme="minorHAnsi"/>
          <w:sz w:val="24"/>
          <w:szCs w:val="24"/>
          <w:lang w:val="en-GB"/>
        </w:rPr>
        <w:t>crossborder</w:t>
      </w:r>
      <w:proofErr w:type="spellEnd"/>
      <w:r w:rsidRPr="00010A68">
        <w:rPr>
          <w:rFonts w:asciiTheme="minorHAnsi" w:hAnsiTheme="minorHAnsi" w:cstheme="minorHAnsi"/>
          <w:sz w:val="24"/>
          <w:szCs w:val="24"/>
          <w:lang w:val="en-GB"/>
        </w:rPr>
        <w:t xml:space="preserve"> networks and partnerships, the improvement of accessibility and sustainability of tourist infrastructures.</w:t>
      </w:r>
    </w:p>
    <w:p w:rsidR="00010A68" w:rsidRPr="00010A68" w:rsidRDefault="00010A68" w:rsidP="00010A68">
      <w:pPr>
        <w:pStyle w:val="ListParagraph"/>
        <w:spacing w:after="0"/>
        <w:jc w:val="both"/>
        <w:rPr>
          <w:rFonts w:ascii="Times New Roman" w:hAnsi="Times New Roman"/>
          <w:sz w:val="24"/>
          <w:szCs w:val="24"/>
          <w:lang w:val="en-GB"/>
        </w:rPr>
      </w:pPr>
    </w:p>
    <w:p w:rsidR="00010A68" w:rsidRPr="00010A68" w:rsidRDefault="00010A68" w:rsidP="00010A68">
      <w:pPr>
        <w:spacing w:after="0"/>
        <w:jc w:val="both"/>
        <w:rPr>
          <w:rFonts w:asciiTheme="minorHAnsi" w:hAnsiTheme="minorHAnsi" w:cstheme="minorHAnsi"/>
          <w:sz w:val="24"/>
          <w:szCs w:val="24"/>
          <w:lang w:val="en-GB"/>
        </w:rPr>
      </w:pPr>
      <w:r w:rsidRPr="00010A68">
        <w:rPr>
          <w:rFonts w:asciiTheme="minorHAnsi" w:hAnsiTheme="minorHAnsi" w:cstheme="minorHAnsi"/>
          <w:sz w:val="24"/>
          <w:szCs w:val="24"/>
          <w:lang w:val="en-GB"/>
        </w:rPr>
        <w:t xml:space="preserve">One of the main outputs of the project will be </w:t>
      </w:r>
      <w:r w:rsidRPr="00010A68">
        <w:rPr>
          <w:rFonts w:asciiTheme="minorHAnsi" w:hAnsiTheme="minorHAnsi" w:cstheme="minorHAnsi"/>
          <w:b/>
          <w:sz w:val="24"/>
          <w:szCs w:val="24"/>
          <w:lang w:val="en-GB"/>
        </w:rPr>
        <w:t>84 persons trained in the tourist services field and in English language for tourism purposes and IT equipment, software and furniture purchased for this courses</w:t>
      </w:r>
      <w:r>
        <w:rPr>
          <w:rFonts w:asciiTheme="minorHAnsi" w:hAnsiTheme="minorHAnsi" w:cstheme="minorHAnsi"/>
          <w:b/>
          <w:sz w:val="24"/>
          <w:szCs w:val="24"/>
          <w:lang w:val="en-GB"/>
        </w:rPr>
        <w:t>.</w:t>
      </w:r>
      <w:r w:rsidR="00DE2873">
        <w:rPr>
          <w:rFonts w:asciiTheme="minorHAnsi" w:hAnsiTheme="minorHAnsi" w:cstheme="minorHAnsi"/>
          <w:b/>
          <w:sz w:val="24"/>
          <w:szCs w:val="24"/>
          <w:lang w:val="en-GB"/>
        </w:rPr>
        <w:t xml:space="preserve"> </w:t>
      </w:r>
      <w:r w:rsidR="00DE2873" w:rsidRPr="00DE2873">
        <w:rPr>
          <w:rFonts w:asciiTheme="minorHAnsi" w:hAnsiTheme="minorHAnsi" w:cstheme="minorHAnsi"/>
          <w:sz w:val="24"/>
          <w:szCs w:val="24"/>
          <w:lang w:val="en-GB"/>
        </w:rPr>
        <w:t>For this, will be formed groups of 28 persons.</w:t>
      </w:r>
    </w:p>
    <w:p w:rsidR="00010A68" w:rsidRPr="00010A68" w:rsidRDefault="00010A68" w:rsidP="00010A68">
      <w:pPr>
        <w:spacing w:after="0"/>
        <w:jc w:val="both"/>
        <w:rPr>
          <w:rFonts w:asciiTheme="minorHAnsi" w:hAnsiTheme="minorHAnsi" w:cstheme="minorHAnsi"/>
          <w:sz w:val="24"/>
          <w:szCs w:val="24"/>
          <w:lang w:val="en-GB"/>
        </w:rPr>
      </w:pPr>
      <w:r w:rsidRPr="00010A68">
        <w:rPr>
          <w:rFonts w:asciiTheme="minorHAnsi" w:hAnsiTheme="minorHAnsi" w:cstheme="minorHAnsi"/>
          <w:sz w:val="24"/>
          <w:szCs w:val="24"/>
          <w:lang w:val="en-GB"/>
        </w:rPr>
        <w:t>For this, furniture for training classes must be acquired.</w:t>
      </w:r>
    </w:p>
    <w:p w:rsidR="00010A68" w:rsidRDefault="00010A68" w:rsidP="00010A68">
      <w:pPr>
        <w:spacing w:after="0"/>
        <w:jc w:val="both"/>
        <w:rPr>
          <w:rFonts w:asciiTheme="minorHAnsi" w:hAnsiTheme="minorHAnsi" w:cstheme="minorHAnsi"/>
          <w:sz w:val="24"/>
          <w:szCs w:val="24"/>
          <w:lang w:val="en-GB"/>
        </w:rPr>
      </w:pPr>
      <w:r w:rsidRPr="00010A68">
        <w:rPr>
          <w:rFonts w:asciiTheme="minorHAnsi" w:hAnsiTheme="minorHAnsi" w:cstheme="minorHAnsi"/>
          <w:sz w:val="24"/>
          <w:szCs w:val="24"/>
          <w:lang w:val="en-GB"/>
        </w:rPr>
        <w:t xml:space="preserve">The tenderers are required to provide supplies as indicated below. In the tenderer’s technical offer, the tenderers might indicate more details on the deliveries, including brand names if applicable, referring back to the below table. </w:t>
      </w:r>
    </w:p>
    <w:p w:rsidR="006D095B" w:rsidRPr="00010A68" w:rsidRDefault="006D095B" w:rsidP="00010A68">
      <w:pPr>
        <w:spacing w:after="0"/>
        <w:jc w:val="both"/>
        <w:rPr>
          <w:rFonts w:asciiTheme="minorHAnsi" w:hAnsiTheme="minorHAnsi" w:cstheme="minorHAnsi"/>
          <w:sz w:val="24"/>
          <w:szCs w:val="24"/>
          <w:lang w:val="en-GB"/>
        </w:rPr>
      </w:pPr>
    </w:p>
    <w:p w:rsidR="00010A68" w:rsidRPr="0091388E" w:rsidRDefault="00010A68" w:rsidP="00010A68">
      <w:pPr>
        <w:spacing w:after="0"/>
        <w:ind w:left="720"/>
        <w:jc w:val="both"/>
        <w:rPr>
          <w:rFonts w:ascii="Times New Roman" w:hAnsi="Times New Roman"/>
          <w:sz w:val="24"/>
          <w:szCs w:val="24"/>
          <w:lang w:val="en-GB"/>
        </w:rPr>
      </w:pPr>
    </w:p>
    <w:tbl>
      <w:tblPr>
        <w:tblW w:w="0" w:type="auto"/>
        <w:tblInd w:w="108"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Look w:val="04A0" w:firstRow="1" w:lastRow="0" w:firstColumn="1" w:lastColumn="0" w:noHBand="0" w:noVBand="1"/>
      </w:tblPr>
      <w:tblGrid>
        <w:gridCol w:w="672"/>
        <w:gridCol w:w="992"/>
        <w:gridCol w:w="1907"/>
        <w:gridCol w:w="5327"/>
      </w:tblGrid>
      <w:tr w:rsidR="00010A68" w:rsidRPr="0091388E" w:rsidTr="00010A68">
        <w:tc>
          <w:tcPr>
            <w:tcW w:w="672" w:type="dxa"/>
            <w:shd w:val="clear" w:color="auto" w:fill="548DD4"/>
          </w:tcPr>
          <w:p w:rsidR="00010A68" w:rsidRPr="0091388E" w:rsidRDefault="00010A68" w:rsidP="00B573C8">
            <w:pPr>
              <w:pStyle w:val="ListParagraph"/>
              <w:spacing w:after="0"/>
              <w:ind w:left="0"/>
              <w:jc w:val="center"/>
              <w:rPr>
                <w:rFonts w:ascii="Times New Roman" w:hAnsi="Times New Roman"/>
                <w:b/>
                <w:bCs/>
                <w:sz w:val="18"/>
                <w:szCs w:val="18"/>
                <w:lang w:val="en-GB"/>
              </w:rPr>
            </w:pPr>
            <w:r w:rsidRPr="0091388E">
              <w:rPr>
                <w:rFonts w:ascii="Times New Roman" w:hAnsi="Times New Roman"/>
                <w:b/>
                <w:bCs/>
                <w:sz w:val="18"/>
                <w:szCs w:val="18"/>
                <w:lang w:val="en-GB"/>
              </w:rPr>
              <w:t>No.</w:t>
            </w:r>
          </w:p>
        </w:tc>
        <w:tc>
          <w:tcPr>
            <w:tcW w:w="992" w:type="dxa"/>
            <w:shd w:val="clear" w:color="auto" w:fill="548DD4"/>
          </w:tcPr>
          <w:p w:rsidR="00010A68" w:rsidRPr="0091388E" w:rsidRDefault="00010A68" w:rsidP="00B573C8">
            <w:pPr>
              <w:pStyle w:val="ListParagraph"/>
              <w:spacing w:after="0"/>
              <w:ind w:left="0"/>
              <w:jc w:val="center"/>
              <w:rPr>
                <w:rFonts w:ascii="Times New Roman" w:hAnsi="Times New Roman"/>
                <w:b/>
                <w:bCs/>
                <w:sz w:val="18"/>
                <w:szCs w:val="18"/>
                <w:lang w:val="en-GB"/>
              </w:rPr>
            </w:pPr>
            <w:r w:rsidRPr="0091388E">
              <w:rPr>
                <w:rFonts w:ascii="Times New Roman" w:hAnsi="Times New Roman"/>
                <w:b/>
                <w:bCs/>
                <w:sz w:val="18"/>
                <w:szCs w:val="18"/>
                <w:lang w:val="en-GB"/>
              </w:rPr>
              <w:t>Number of items</w:t>
            </w:r>
          </w:p>
        </w:tc>
        <w:tc>
          <w:tcPr>
            <w:tcW w:w="1907" w:type="dxa"/>
            <w:shd w:val="clear" w:color="auto" w:fill="548DD4"/>
          </w:tcPr>
          <w:p w:rsidR="00010A68" w:rsidRPr="0091388E" w:rsidRDefault="00010A68" w:rsidP="00B573C8">
            <w:pPr>
              <w:pStyle w:val="ListParagraph"/>
              <w:spacing w:after="0"/>
              <w:ind w:left="0"/>
              <w:jc w:val="center"/>
              <w:rPr>
                <w:rFonts w:ascii="Times New Roman" w:hAnsi="Times New Roman"/>
                <w:b/>
                <w:bCs/>
                <w:sz w:val="18"/>
                <w:szCs w:val="18"/>
                <w:lang w:val="en-GB"/>
              </w:rPr>
            </w:pPr>
            <w:r w:rsidRPr="0091388E">
              <w:rPr>
                <w:rFonts w:ascii="Times New Roman" w:hAnsi="Times New Roman"/>
                <w:b/>
                <w:bCs/>
                <w:sz w:val="18"/>
                <w:szCs w:val="18"/>
                <w:lang w:val="en-GB"/>
              </w:rPr>
              <w:t>Title of item</w:t>
            </w:r>
          </w:p>
        </w:tc>
        <w:tc>
          <w:tcPr>
            <w:tcW w:w="5327" w:type="dxa"/>
            <w:shd w:val="clear" w:color="auto" w:fill="548DD4"/>
          </w:tcPr>
          <w:p w:rsidR="00010A68" w:rsidRPr="0091388E" w:rsidRDefault="00010A68" w:rsidP="00B573C8">
            <w:pPr>
              <w:pStyle w:val="ListParagraph"/>
              <w:spacing w:after="0"/>
              <w:ind w:left="0"/>
              <w:jc w:val="center"/>
              <w:rPr>
                <w:rFonts w:ascii="Times New Roman" w:hAnsi="Times New Roman"/>
                <w:b/>
                <w:bCs/>
                <w:sz w:val="18"/>
                <w:szCs w:val="18"/>
                <w:lang w:val="en-GB"/>
              </w:rPr>
            </w:pPr>
            <w:r w:rsidRPr="0091388E">
              <w:rPr>
                <w:rFonts w:ascii="Times New Roman" w:hAnsi="Times New Roman"/>
                <w:b/>
                <w:bCs/>
                <w:sz w:val="18"/>
                <w:szCs w:val="18"/>
                <w:lang w:val="en-GB"/>
              </w:rPr>
              <w:t>Technical specifications</w:t>
            </w:r>
          </w:p>
        </w:tc>
      </w:tr>
      <w:tr w:rsidR="00010A68" w:rsidRPr="0091388E" w:rsidTr="00010A68">
        <w:tc>
          <w:tcPr>
            <w:tcW w:w="8898" w:type="dxa"/>
            <w:gridSpan w:val="4"/>
            <w:shd w:val="clear" w:color="auto" w:fill="A5D5E2"/>
          </w:tcPr>
          <w:p w:rsidR="00010A68" w:rsidRPr="0091388E" w:rsidRDefault="00010A68" w:rsidP="00B573C8">
            <w:pPr>
              <w:pStyle w:val="ListParagraph"/>
              <w:spacing w:after="0"/>
              <w:ind w:left="0"/>
              <w:jc w:val="center"/>
              <w:rPr>
                <w:rFonts w:ascii="Times New Roman" w:hAnsi="Times New Roman"/>
                <w:b/>
                <w:bCs/>
                <w:sz w:val="18"/>
                <w:szCs w:val="18"/>
                <w:lang w:val="en-GB"/>
              </w:rPr>
            </w:pPr>
            <w:r w:rsidRPr="0091388E">
              <w:rPr>
                <w:rFonts w:ascii="Times New Roman" w:hAnsi="Times New Roman"/>
                <w:b/>
                <w:bCs/>
                <w:sz w:val="18"/>
                <w:szCs w:val="18"/>
                <w:lang w:val="en-GB"/>
              </w:rPr>
              <w:t xml:space="preserve">Supplies </w:t>
            </w:r>
            <w:r w:rsidRPr="0091388E">
              <w:rPr>
                <w:rFonts w:ascii="Times New Roman" w:hAnsi="Times New Roman"/>
                <w:b/>
                <w:bCs/>
                <w:color w:val="FF0000"/>
                <w:sz w:val="18"/>
                <w:szCs w:val="18"/>
                <w:u w:val="single"/>
                <w:lang w:val="en-GB"/>
              </w:rPr>
              <w:t>*mentioning brand names is not allowed</w:t>
            </w:r>
          </w:p>
        </w:tc>
      </w:tr>
      <w:tr w:rsidR="00010A68" w:rsidRPr="0091388E" w:rsidTr="00010A68">
        <w:tc>
          <w:tcPr>
            <w:tcW w:w="672" w:type="dxa"/>
            <w:shd w:val="clear" w:color="auto" w:fill="D2EAF1"/>
          </w:tcPr>
          <w:p w:rsidR="00010A68" w:rsidRPr="006D213C" w:rsidRDefault="00010A68" w:rsidP="00B573C8">
            <w:pPr>
              <w:pStyle w:val="ListParagraph"/>
              <w:spacing w:after="0"/>
              <w:ind w:left="0"/>
              <w:rPr>
                <w:rFonts w:ascii="Times New Roman" w:hAnsi="Times New Roman"/>
                <w:b/>
                <w:bCs/>
                <w:sz w:val="18"/>
                <w:szCs w:val="18"/>
                <w:lang w:val="en-GB"/>
              </w:rPr>
            </w:pPr>
            <w:r w:rsidRPr="006D213C">
              <w:rPr>
                <w:rFonts w:ascii="Times New Roman" w:hAnsi="Times New Roman"/>
                <w:b/>
                <w:bCs/>
                <w:sz w:val="18"/>
                <w:szCs w:val="18"/>
                <w:lang w:val="en-GB"/>
              </w:rPr>
              <w:t>1.1.</w:t>
            </w:r>
          </w:p>
        </w:tc>
        <w:tc>
          <w:tcPr>
            <w:tcW w:w="992" w:type="dxa"/>
            <w:shd w:val="clear" w:color="auto" w:fill="D2EAF1"/>
          </w:tcPr>
          <w:p w:rsidR="00010A68" w:rsidRPr="006D213C" w:rsidRDefault="00430074" w:rsidP="00B573C8">
            <w:pPr>
              <w:pStyle w:val="ListParagraph"/>
              <w:spacing w:after="0"/>
              <w:ind w:left="0"/>
              <w:rPr>
                <w:rFonts w:ascii="Times New Roman" w:hAnsi="Times New Roman"/>
                <w:i/>
                <w:sz w:val="18"/>
                <w:szCs w:val="18"/>
                <w:lang w:val="en-GB"/>
              </w:rPr>
            </w:pPr>
            <w:r>
              <w:rPr>
                <w:rFonts w:ascii="Times New Roman" w:hAnsi="Times New Roman"/>
                <w:i/>
                <w:sz w:val="18"/>
                <w:szCs w:val="18"/>
                <w:lang w:val="en-GB"/>
              </w:rPr>
              <w:t>28</w:t>
            </w:r>
          </w:p>
        </w:tc>
        <w:tc>
          <w:tcPr>
            <w:tcW w:w="1907" w:type="dxa"/>
            <w:shd w:val="clear" w:color="auto" w:fill="D2EAF1"/>
          </w:tcPr>
          <w:p w:rsidR="00010A68" w:rsidRPr="006D213C" w:rsidRDefault="00010A68" w:rsidP="00010A68">
            <w:pPr>
              <w:pStyle w:val="ListParagraph"/>
              <w:numPr>
                <w:ilvl w:val="0"/>
                <w:numId w:val="9"/>
              </w:numPr>
              <w:spacing w:after="0"/>
              <w:ind w:left="176" w:hanging="176"/>
              <w:rPr>
                <w:rFonts w:ascii="Times New Roman" w:hAnsi="Times New Roman"/>
                <w:i/>
                <w:sz w:val="18"/>
                <w:szCs w:val="18"/>
                <w:lang w:val="en-GB"/>
              </w:rPr>
            </w:pPr>
            <w:r w:rsidRPr="006D213C">
              <w:rPr>
                <w:rFonts w:ascii="Times New Roman" w:hAnsi="Times New Roman"/>
                <w:i/>
                <w:sz w:val="18"/>
                <w:szCs w:val="18"/>
                <w:lang w:val="en-GB"/>
              </w:rPr>
              <w:t>chairs</w:t>
            </w:r>
          </w:p>
        </w:tc>
        <w:tc>
          <w:tcPr>
            <w:tcW w:w="5327" w:type="dxa"/>
            <w:shd w:val="clear" w:color="auto" w:fill="D2EAF1"/>
          </w:tcPr>
          <w:p w:rsidR="00010A68" w:rsidRDefault="00584556" w:rsidP="00010A68">
            <w:pPr>
              <w:pStyle w:val="ListParagraph"/>
              <w:numPr>
                <w:ilvl w:val="0"/>
                <w:numId w:val="9"/>
              </w:numPr>
              <w:spacing w:after="0"/>
              <w:ind w:left="176" w:hanging="176"/>
              <w:rPr>
                <w:rFonts w:ascii="Times New Roman" w:hAnsi="Times New Roman"/>
                <w:i/>
                <w:sz w:val="18"/>
                <w:szCs w:val="18"/>
                <w:lang w:val="en-GB"/>
              </w:rPr>
            </w:pPr>
            <w:r w:rsidRPr="00430074">
              <w:rPr>
                <w:rFonts w:ascii="Times New Roman" w:hAnsi="Times New Roman"/>
                <w:i/>
                <w:sz w:val="18"/>
                <w:szCs w:val="18"/>
                <w:lang w:val="en-GB"/>
              </w:rPr>
              <w:t xml:space="preserve">Product type </w:t>
            </w:r>
            <w:r w:rsidR="00430074" w:rsidRPr="00430074">
              <w:rPr>
                <w:rFonts w:ascii="Times New Roman" w:hAnsi="Times New Roman"/>
                <w:i/>
                <w:sz w:val="18"/>
                <w:szCs w:val="18"/>
                <w:lang w:val="en-GB"/>
              </w:rPr>
              <w:t xml:space="preserve">- </w:t>
            </w:r>
            <w:r w:rsidRPr="00430074">
              <w:rPr>
                <w:rFonts w:ascii="Times New Roman" w:hAnsi="Times New Roman"/>
                <w:i/>
                <w:sz w:val="18"/>
                <w:szCs w:val="18"/>
                <w:lang w:val="en-GB"/>
              </w:rPr>
              <w:t>ergonomic chair</w:t>
            </w:r>
            <w:r w:rsidR="00430074" w:rsidRPr="00430074">
              <w:rPr>
                <w:rFonts w:ascii="Times New Roman" w:hAnsi="Times New Roman"/>
                <w:i/>
                <w:sz w:val="18"/>
                <w:szCs w:val="18"/>
                <w:lang w:val="en-GB"/>
              </w:rPr>
              <w:t>, or similar</w:t>
            </w:r>
          </w:p>
          <w:p w:rsidR="00430074" w:rsidRPr="00430074" w:rsidRDefault="00430074" w:rsidP="00430074">
            <w:pPr>
              <w:pStyle w:val="ListParagraph"/>
              <w:numPr>
                <w:ilvl w:val="0"/>
                <w:numId w:val="9"/>
              </w:numPr>
              <w:spacing w:after="0"/>
              <w:rPr>
                <w:rFonts w:ascii="Times New Roman" w:hAnsi="Times New Roman"/>
                <w:i/>
                <w:sz w:val="18"/>
                <w:szCs w:val="18"/>
                <w:lang w:val="en-GB"/>
              </w:rPr>
            </w:pPr>
            <w:r w:rsidRPr="00430074">
              <w:rPr>
                <w:rFonts w:ascii="Times New Roman" w:hAnsi="Times New Roman"/>
                <w:i/>
                <w:sz w:val="18"/>
                <w:szCs w:val="18"/>
                <w:lang w:val="en-GB"/>
              </w:rPr>
              <w:t>Metal frame material</w:t>
            </w:r>
          </w:p>
          <w:p w:rsidR="00430074" w:rsidRPr="00BD11DE" w:rsidRDefault="00430074" w:rsidP="00BD11DE">
            <w:pPr>
              <w:pStyle w:val="ListParagraph"/>
              <w:numPr>
                <w:ilvl w:val="0"/>
                <w:numId w:val="9"/>
              </w:numPr>
              <w:spacing w:after="0"/>
              <w:rPr>
                <w:rFonts w:ascii="Times New Roman" w:hAnsi="Times New Roman"/>
                <w:i/>
                <w:sz w:val="18"/>
                <w:szCs w:val="18"/>
                <w:lang w:val="en-GB"/>
              </w:rPr>
            </w:pPr>
            <w:r w:rsidRPr="00430074">
              <w:rPr>
                <w:rFonts w:ascii="Times New Roman" w:hAnsi="Times New Roman"/>
                <w:i/>
                <w:sz w:val="18"/>
                <w:szCs w:val="18"/>
                <w:lang w:val="en-GB"/>
              </w:rPr>
              <w:t>Microfiber upholstery material</w:t>
            </w:r>
            <w:r w:rsidR="003C288F">
              <w:rPr>
                <w:rFonts w:ascii="Times New Roman" w:hAnsi="Times New Roman"/>
                <w:i/>
                <w:sz w:val="18"/>
                <w:szCs w:val="18"/>
                <w:lang w:val="en-GB"/>
              </w:rPr>
              <w:t xml:space="preserve"> </w:t>
            </w:r>
            <w:proofErr w:type="spellStart"/>
            <w:r w:rsidRPr="00BD11DE">
              <w:rPr>
                <w:rFonts w:ascii="Times New Roman" w:hAnsi="Times New Roman"/>
                <w:i/>
                <w:sz w:val="18"/>
                <w:szCs w:val="18"/>
                <w:lang w:val="en-GB"/>
              </w:rPr>
              <w:t>Ecologica</w:t>
            </w:r>
            <w:proofErr w:type="spellEnd"/>
            <w:r w:rsidRPr="00BD11DE">
              <w:rPr>
                <w:rFonts w:ascii="Times New Roman" w:hAnsi="Times New Roman"/>
                <w:i/>
                <w:sz w:val="18"/>
                <w:szCs w:val="18"/>
                <w:lang w:val="en-GB"/>
              </w:rPr>
              <w:t xml:space="preserve"> </w:t>
            </w:r>
            <w:r w:rsidR="00BD11DE" w:rsidRPr="00BD11DE">
              <w:rPr>
                <w:rFonts w:ascii="Times New Roman" w:hAnsi="Times New Roman"/>
                <w:i/>
                <w:sz w:val="18"/>
                <w:szCs w:val="18"/>
                <w:lang w:val="en-GB"/>
              </w:rPr>
              <w:t>leather</w:t>
            </w:r>
          </w:p>
          <w:p w:rsidR="00430074" w:rsidRPr="00BD11DE" w:rsidRDefault="00A6125F" w:rsidP="00BD11DE">
            <w:pPr>
              <w:pStyle w:val="ListParagraph"/>
              <w:numPr>
                <w:ilvl w:val="0"/>
                <w:numId w:val="9"/>
              </w:numPr>
              <w:spacing w:after="0"/>
              <w:rPr>
                <w:rFonts w:ascii="Times New Roman" w:hAnsi="Times New Roman"/>
                <w:i/>
                <w:sz w:val="18"/>
                <w:szCs w:val="18"/>
                <w:lang w:val="en-GB"/>
              </w:rPr>
            </w:pPr>
            <w:r>
              <w:rPr>
                <w:rFonts w:ascii="Times New Roman" w:hAnsi="Times New Roman"/>
                <w:i/>
                <w:sz w:val="18"/>
                <w:szCs w:val="18"/>
                <w:lang w:val="en-GB"/>
              </w:rPr>
              <w:t>Microfiber</w:t>
            </w:r>
            <w:r w:rsidR="00430074" w:rsidRPr="00430074">
              <w:rPr>
                <w:rFonts w:ascii="Times New Roman" w:hAnsi="Times New Roman"/>
                <w:i/>
                <w:sz w:val="18"/>
                <w:szCs w:val="18"/>
                <w:lang w:val="en-GB"/>
              </w:rPr>
              <w:t xml:space="preserve"> backing material</w:t>
            </w:r>
            <w:r w:rsidR="00BD11DE">
              <w:rPr>
                <w:rFonts w:ascii="Times New Roman" w:hAnsi="Times New Roman"/>
                <w:i/>
                <w:sz w:val="18"/>
                <w:szCs w:val="18"/>
                <w:lang w:val="en-GB"/>
              </w:rPr>
              <w:t xml:space="preserve"> </w:t>
            </w:r>
            <w:r w:rsidR="00430074" w:rsidRPr="00BD11DE">
              <w:rPr>
                <w:rFonts w:ascii="Times New Roman" w:hAnsi="Times New Roman"/>
                <w:i/>
                <w:sz w:val="18"/>
                <w:szCs w:val="18"/>
                <w:lang w:val="en-GB"/>
              </w:rPr>
              <w:t>Synthetic leather</w:t>
            </w:r>
          </w:p>
          <w:p w:rsidR="00430074" w:rsidRPr="006D213C" w:rsidRDefault="00430074" w:rsidP="00BD11DE">
            <w:pPr>
              <w:pStyle w:val="ListParagraph"/>
              <w:spacing w:after="0"/>
              <w:ind w:left="720"/>
              <w:rPr>
                <w:rFonts w:ascii="Times New Roman" w:hAnsi="Times New Roman"/>
                <w:i/>
                <w:sz w:val="18"/>
                <w:szCs w:val="18"/>
                <w:lang w:val="en-GB"/>
              </w:rPr>
            </w:pPr>
          </w:p>
        </w:tc>
      </w:tr>
      <w:tr w:rsidR="00010A68" w:rsidRPr="0091388E" w:rsidTr="00010A68">
        <w:tc>
          <w:tcPr>
            <w:tcW w:w="672" w:type="dxa"/>
            <w:shd w:val="clear" w:color="auto" w:fill="A5D5E2"/>
          </w:tcPr>
          <w:p w:rsidR="00010A68" w:rsidRPr="006D213C" w:rsidRDefault="00010A68" w:rsidP="00B573C8">
            <w:pPr>
              <w:pStyle w:val="ListParagraph"/>
              <w:spacing w:after="0"/>
              <w:ind w:left="0"/>
              <w:rPr>
                <w:rFonts w:ascii="Times New Roman" w:hAnsi="Times New Roman"/>
                <w:b/>
                <w:bCs/>
                <w:sz w:val="18"/>
                <w:szCs w:val="18"/>
                <w:lang w:val="en-GB"/>
              </w:rPr>
            </w:pPr>
            <w:r w:rsidRPr="006D213C">
              <w:rPr>
                <w:rFonts w:ascii="Times New Roman" w:hAnsi="Times New Roman"/>
                <w:b/>
                <w:bCs/>
                <w:sz w:val="18"/>
                <w:szCs w:val="18"/>
                <w:lang w:val="en-GB"/>
              </w:rPr>
              <w:t>1.2.</w:t>
            </w:r>
          </w:p>
        </w:tc>
        <w:tc>
          <w:tcPr>
            <w:tcW w:w="992" w:type="dxa"/>
            <w:shd w:val="clear" w:color="auto" w:fill="A5D5E2"/>
          </w:tcPr>
          <w:p w:rsidR="00010A68" w:rsidRPr="006D213C" w:rsidRDefault="00430074" w:rsidP="00B573C8">
            <w:pPr>
              <w:pStyle w:val="ListParagraph"/>
              <w:spacing w:after="0"/>
              <w:ind w:left="0"/>
              <w:rPr>
                <w:rFonts w:ascii="Times New Roman" w:hAnsi="Times New Roman"/>
                <w:i/>
                <w:sz w:val="18"/>
                <w:szCs w:val="18"/>
                <w:lang w:val="en-GB"/>
              </w:rPr>
            </w:pPr>
            <w:r>
              <w:rPr>
                <w:rFonts w:ascii="Times New Roman" w:hAnsi="Times New Roman"/>
                <w:i/>
                <w:sz w:val="18"/>
                <w:szCs w:val="18"/>
                <w:lang w:val="en-GB"/>
              </w:rPr>
              <w:t>28</w:t>
            </w:r>
          </w:p>
        </w:tc>
        <w:tc>
          <w:tcPr>
            <w:tcW w:w="1907" w:type="dxa"/>
            <w:shd w:val="clear" w:color="auto" w:fill="A5D5E2"/>
          </w:tcPr>
          <w:p w:rsidR="00010A68" w:rsidRPr="006D213C" w:rsidRDefault="006D213C" w:rsidP="00010A68">
            <w:pPr>
              <w:pStyle w:val="ListParagraph"/>
              <w:numPr>
                <w:ilvl w:val="0"/>
                <w:numId w:val="9"/>
              </w:numPr>
              <w:spacing w:after="0"/>
              <w:ind w:left="176" w:hanging="176"/>
              <w:rPr>
                <w:rFonts w:ascii="Times New Roman" w:hAnsi="Times New Roman"/>
                <w:i/>
                <w:sz w:val="18"/>
                <w:szCs w:val="18"/>
                <w:lang w:val="en-GB"/>
              </w:rPr>
            </w:pPr>
            <w:r>
              <w:rPr>
                <w:rFonts w:ascii="Times New Roman" w:hAnsi="Times New Roman"/>
                <w:i/>
                <w:sz w:val="18"/>
                <w:szCs w:val="18"/>
                <w:lang w:val="en-GB"/>
              </w:rPr>
              <w:t>table</w:t>
            </w:r>
            <w:r w:rsidR="00DE2873">
              <w:rPr>
                <w:rFonts w:ascii="Times New Roman" w:hAnsi="Times New Roman"/>
                <w:i/>
                <w:sz w:val="18"/>
                <w:szCs w:val="18"/>
                <w:lang w:val="en-GB"/>
              </w:rPr>
              <w:t>/tables for trainings and courses</w:t>
            </w:r>
          </w:p>
        </w:tc>
        <w:tc>
          <w:tcPr>
            <w:tcW w:w="5327" w:type="dxa"/>
            <w:shd w:val="clear" w:color="auto" w:fill="A5D5E2"/>
          </w:tcPr>
          <w:p w:rsidR="00010A68" w:rsidRDefault="00430074" w:rsidP="00430074">
            <w:pPr>
              <w:pStyle w:val="ListParagraph"/>
              <w:numPr>
                <w:ilvl w:val="0"/>
                <w:numId w:val="9"/>
              </w:numPr>
              <w:spacing w:after="0"/>
              <w:rPr>
                <w:rFonts w:ascii="Times New Roman" w:hAnsi="Times New Roman"/>
                <w:i/>
                <w:sz w:val="18"/>
                <w:szCs w:val="18"/>
                <w:lang w:val="en-GB"/>
              </w:rPr>
            </w:pPr>
            <w:proofErr w:type="gramStart"/>
            <w:r w:rsidRPr="00430074">
              <w:rPr>
                <w:rFonts w:ascii="Times New Roman" w:hAnsi="Times New Roman"/>
                <w:i/>
                <w:sz w:val="18"/>
                <w:szCs w:val="18"/>
                <w:lang w:val="en-GB"/>
              </w:rPr>
              <w:t>made</w:t>
            </w:r>
            <w:proofErr w:type="gramEnd"/>
            <w:r w:rsidRPr="00430074">
              <w:rPr>
                <w:rFonts w:ascii="Times New Roman" w:hAnsi="Times New Roman"/>
                <w:i/>
                <w:sz w:val="18"/>
                <w:szCs w:val="18"/>
                <w:lang w:val="en-GB"/>
              </w:rPr>
              <w:t xml:space="preserve"> of </w:t>
            </w:r>
            <w:proofErr w:type="spellStart"/>
            <w:r w:rsidRPr="00430074">
              <w:rPr>
                <w:rFonts w:ascii="Times New Roman" w:hAnsi="Times New Roman"/>
                <w:i/>
                <w:sz w:val="18"/>
                <w:szCs w:val="18"/>
                <w:lang w:val="en-GB"/>
              </w:rPr>
              <w:t>melaminated</w:t>
            </w:r>
            <w:proofErr w:type="spellEnd"/>
            <w:r w:rsidRPr="00430074">
              <w:rPr>
                <w:rFonts w:ascii="Times New Roman" w:hAnsi="Times New Roman"/>
                <w:i/>
                <w:sz w:val="18"/>
                <w:szCs w:val="18"/>
                <w:lang w:val="en-GB"/>
              </w:rPr>
              <w:t xml:space="preserve"> agglomerated boards.</w:t>
            </w:r>
          </w:p>
          <w:p w:rsidR="00A6125F" w:rsidRPr="006D213C" w:rsidRDefault="00A6125F" w:rsidP="00A6125F">
            <w:pPr>
              <w:pStyle w:val="ListParagraph"/>
              <w:numPr>
                <w:ilvl w:val="0"/>
                <w:numId w:val="9"/>
              </w:numPr>
              <w:spacing w:after="0"/>
              <w:rPr>
                <w:rFonts w:ascii="Times New Roman" w:hAnsi="Times New Roman"/>
                <w:i/>
                <w:sz w:val="18"/>
                <w:szCs w:val="18"/>
                <w:lang w:val="en-GB"/>
              </w:rPr>
            </w:pPr>
            <w:proofErr w:type="spellStart"/>
            <w:r>
              <w:rPr>
                <w:rFonts w:ascii="Times New Roman" w:hAnsi="Times New Roman"/>
                <w:i/>
                <w:sz w:val="18"/>
                <w:szCs w:val="18"/>
                <w:lang w:val="en-GB"/>
              </w:rPr>
              <w:t>Aprox</w:t>
            </w:r>
            <w:proofErr w:type="spellEnd"/>
            <w:r>
              <w:rPr>
                <w:rFonts w:ascii="Times New Roman" w:hAnsi="Times New Roman"/>
                <w:i/>
                <w:sz w:val="18"/>
                <w:szCs w:val="18"/>
                <w:lang w:val="en-GB"/>
              </w:rPr>
              <w:t xml:space="preserve"> office size</w:t>
            </w:r>
            <w:r w:rsidRPr="00A6125F">
              <w:rPr>
                <w:rFonts w:ascii="Times New Roman" w:hAnsi="Times New Roman"/>
                <w:i/>
                <w:sz w:val="18"/>
                <w:szCs w:val="18"/>
                <w:lang w:val="en-GB"/>
              </w:rPr>
              <w:t xml:space="preserve"> 120 x 76.5 x 70 cm</w:t>
            </w:r>
          </w:p>
        </w:tc>
      </w:tr>
    </w:tbl>
    <w:p w:rsidR="00DF70BE" w:rsidRPr="003900CD" w:rsidRDefault="00DF70BE" w:rsidP="005B5C6D">
      <w:pPr>
        <w:numPr>
          <w:ilvl w:val="0"/>
          <w:numId w:val="10"/>
        </w:numPr>
        <w:spacing w:after="0"/>
        <w:jc w:val="both"/>
        <w:rPr>
          <w:rFonts w:ascii="Times New Roman" w:hAnsi="Times New Roman" w:cs="Times New Roman"/>
          <w:b/>
          <w:bCs/>
          <w:sz w:val="24"/>
          <w:szCs w:val="24"/>
          <w:lang w:val="en-GB"/>
        </w:rPr>
      </w:pPr>
      <w:r w:rsidRPr="003900CD">
        <w:rPr>
          <w:rFonts w:ascii="Times New Roman" w:hAnsi="Times New Roman" w:cs="Times New Roman"/>
          <w:b/>
          <w:bCs/>
          <w:sz w:val="24"/>
          <w:szCs w:val="24"/>
          <w:lang w:val="en-GB"/>
        </w:rPr>
        <w:lastRenderedPageBreak/>
        <w:t>ADDITIONAL INFORMATION</w:t>
      </w:r>
    </w:p>
    <w:p w:rsidR="00DF70BE" w:rsidRPr="003900CD" w:rsidRDefault="00DF70BE" w:rsidP="0057006B">
      <w:pPr>
        <w:spacing w:after="0"/>
        <w:jc w:val="both"/>
        <w:rPr>
          <w:rFonts w:ascii="Times New Roman" w:hAnsi="Times New Roman" w:cs="Times New Roman"/>
          <w:sz w:val="24"/>
          <w:szCs w:val="24"/>
          <w:u w:val="single"/>
          <w:lang w:val="en-GB"/>
        </w:rPr>
      </w:pPr>
    </w:p>
    <w:p w:rsidR="00DF70BE" w:rsidRPr="003900CD" w:rsidRDefault="00DF70BE" w:rsidP="0057006B">
      <w:pPr>
        <w:spacing w:after="0"/>
        <w:jc w:val="both"/>
        <w:rPr>
          <w:rFonts w:ascii="Times New Roman" w:hAnsi="Times New Roman" w:cs="Times New Roman"/>
          <w:sz w:val="24"/>
          <w:szCs w:val="24"/>
          <w:u w:val="single"/>
          <w:lang w:val="en-GB"/>
        </w:rPr>
      </w:pPr>
      <w:r w:rsidRPr="003900CD">
        <w:rPr>
          <w:rFonts w:ascii="Times New Roman" w:hAnsi="Times New Roman" w:cs="Times New Roman"/>
          <w:sz w:val="24"/>
          <w:szCs w:val="24"/>
          <w:u w:val="single"/>
          <w:lang w:val="en-GB"/>
        </w:rPr>
        <w:t>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administratively /technically/ financially compliant”</w:t>
      </w:r>
    </w:p>
    <w:p w:rsidR="00DF70BE" w:rsidRPr="003900CD" w:rsidRDefault="00DF70BE" w:rsidP="0057006B">
      <w:pPr>
        <w:spacing w:after="0"/>
        <w:jc w:val="both"/>
        <w:rPr>
          <w:rFonts w:ascii="Times New Roman" w:hAnsi="Times New Roman" w:cs="Times New Roman"/>
          <w:sz w:val="24"/>
          <w:szCs w:val="24"/>
          <w:u w:val="single"/>
          <w:lang w:val="en-GB"/>
        </w:rPr>
      </w:pPr>
    </w:p>
    <w:p w:rsidR="00DF70BE" w:rsidRPr="003900CD" w:rsidRDefault="00DF70BE" w:rsidP="00311E6A">
      <w:pPr>
        <w:keepNext/>
        <w:spacing w:before="120" w:after="120" w:line="240" w:lineRule="auto"/>
        <w:jc w:val="both"/>
        <w:rPr>
          <w:rFonts w:ascii="Times New Roman" w:hAnsi="Times New Roman" w:cs="Times New Roman"/>
          <w:sz w:val="24"/>
          <w:szCs w:val="24"/>
          <w:u w:val="single"/>
          <w:lang w:val="en-GB" w:eastAsia="en-GB"/>
        </w:rPr>
      </w:pPr>
      <w:r w:rsidRPr="003900CD">
        <w:rPr>
          <w:rFonts w:ascii="Times New Roman" w:hAnsi="Times New Roman" w:cs="Times New Roman"/>
          <w:sz w:val="24"/>
          <w:szCs w:val="24"/>
          <w:u w:val="single"/>
          <w:lang w:val="en-GB" w:eastAsia="en-GB"/>
        </w:rPr>
        <w:t>Confidentiality</w:t>
      </w:r>
    </w:p>
    <w:p w:rsidR="00DF70BE" w:rsidRPr="003900CD" w:rsidRDefault="00DF70BE" w:rsidP="00311E6A">
      <w:pPr>
        <w:spacing w:before="120" w:after="120" w:line="240" w:lineRule="auto"/>
        <w:jc w:val="both"/>
        <w:rPr>
          <w:rFonts w:ascii="Times New Roman" w:hAnsi="Times New Roman" w:cs="Times New Roman"/>
          <w:sz w:val="24"/>
          <w:szCs w:val="24"/>
          <w:lang w:val="en-GB" w:eastAsia="en-GB"/>
        </w:rPr>
      </w:pPr>
      <w:r w:rsidRPr="003900C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DB16CA" w:rsidRDefault="00DB16CA">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DF70BE" w:rsidRPr="003900CD" w:rsidRDefault="00DF70BE" w:rsidP="00855FE4">
      <w:pPr>
        <w:spacing w:after="0"/>
        <w:jc w:val="both"/>
        <w:rPr>
          <w:rFonts w:ascii="Times New Roman" w:hAnsi="Times New Roman" w:cs="Times New Roman"/>
          <w:color w:val="FF000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22"/>
      </w:tblGrid>
      <w:tr w:rsidR="00DF70BE" w:rsidRPr="003900CD">
        <w:trPr>
          <w:trHeight w:val="592"/>
        </w:trPr>
        <w:tc>
          <w:tcPr>
            <w:tcW w:w="9166" w:type="dxa"/>
          </w:tcPr>
          <w:p w:rsidR="00DF70BE" w:rsidRPr="003900CD" w:rsidRDefault="00DF70BE" w:rsidP="00680E39">
            <w:pPr>
              <w:spacing w:after="0"/>
              <w:jc w:val="center"/>
              <w:rPr>
                <w:rFonts w:ascii="Times New Roman" w:hAnsi="Times New Roman" w:cs="Times New Roman"/>
              </w:rPr>
            </w:pPr>
            <w:r w:rsidRPr="003900CD">
              <w:rPr>
                <w:rFonts w:ascii="Times New Roman" w:hAnsi="Times New Roman" w:cs="Times New Roman"/>
              </w:rPr>
              <w:t xml:space="preserve">NOT TO BE FILED IN BEFORE CONTRACT SIGNING </w:t>
            </w:r>
          </w:p>
          <w:p w:rsidR="00DF70BE" w:rsidRPr="003900CD" w:rsidRDefault="00DF70BE" w:rsidP="00680E39">
            <w:pPr>
              <w:spacing w:after="0"/>
              <w:jc w:val="center"/>
              <w:rPr>
                <w:rFonts w:ascii="Times New Roman" w:hAnsi="Times New Roman" w:cs="Times New Roman"/>
                <w:color w:val="FF0000"/>
              </w:rPr>
            </w:pPr>
            <w:r w:rsidRPr="003900CD">
              <w:rPr>
                <w:rFonts w:ascii="Times New Roman" w:hAnsi="Times New Roman" w:cs="Times New Roman"/>
              </w:rPr>
              <w:t>NOT TO BE SUBMITTED WITHIN THE OFFER!!!</w:t>
            </w:r>
          </w:p>
        </w:tc>
      </w:tr>
    </w:tbl>
    <w:p w:rsidR="00DF70BE" w:rsidRPr="003900CD" w:rsidRDefault="00DF70BE" w:rsidP="00855FE4">
      <w:pPr>
        <w:spacing w:after="0"/>
        <w:jc w:val="both"/>
        <w:rPr>
          <w:rFonts w:ascii="Times New Roman" w:hAnsi="Times New Roman" w:cs="Times New Roman"/>
          <w:b/>
          <w:bCs/>
          <w:sz w:val="24"/>
          <w:szCs w:val="24"/>
          <w:u w:val="single"/>
          <w:lang w:val="en-GB"/>
        </w:rPr>
      </w:pPr>
    </w:p>
    <w:p w:rsidR="00DF70BE" w:rsidRPr="003900CD" w:rsidRDefault="00DF70BE" w:rsidP="00855FE4">
      <w:pPr>
        <w:spacing w:after="0"/>
        <w:jc w:val="both"/>
        <w:rPr>
          <w:rFonts w:ascii="Times New Roman" w:hAnsi="Times New Roman" w:cs="Times New Roman"/>
          <w:b/>
          <w:bCs/>
          <w:sz w:val="24"/>
          <w:szCs w:val="24"/>
          <w:u w:val="single"/>
          <w:lang w:val="en-GB"/>
        </w:rPr>
      </w:pPr>
      <w:r w:rsidRPr="003900CD">
        <w:rPr>
          <w:rFonts w:ascii="Times New Roman" w:hAnsi="Times New Roman" w:cs="Times New Roman"/>
          <w:b/>
          <w:bCs/>
          <w:sz w:val="24"/>
          <w:szCs w:val="24"/>
          <w:u w:val="single"/>
          <w:lang w:val="en-GB"/>
        </w:rPr>
        <w:t xml:space="preserve">FORMAT OF THE CONTRACT BETWEEN THE CONTRACTOR AND THE CONTRACTING AUTHORITY </w:t>
      </w:r>
    </w:p>
    <w:p w:rsidR="00DF70BE" w:rsidRPr="003900CD" w:rsidRDefault="00DF70BE" w:rsidP="00855FE4">
      <w:pPr>
        <w:spacing w:after="0"/>
        <w:jc w:val="both"/>
        <w:rPr>
          <w:rFonts w:ascii="Times New Roman" w:hAnsi="Times New Roman" w:cs="Times New Roman"/>
          <w:b/>
          <w:bCs/>
          <w:sz w:val="24"/>
          <w:szCs w:val="24"/>
          <w:lang w:val="en-GB"/>
        </w:rPr>
      </w:pPr>
    </w:p>
    <w:p w:rsidR="00120E1B" w:rsidRPr="00C01CA5" w:rsidRDefault="00DF70BE" w:rsidP="000D3117">
      <w:pPr>
        <w:spacing w:after="0"/>
        <w:jc w:val="both"/>
        <w:rPr>
          <w:rFonts w:asciiTheme="minorHAnsi" w:hAnsiTheme="minorHAnsi" w:cstheme="minorHAnsi"/>
          <w:b/>
          <w:sz w:val="24"/>
          <w:szCs w:val="24"/>
          <w:lang w:val="en-GB"/>
        </w:rPr>
      </w:pPr>
      <w:r w:rsidRPr="003900CD">
        <w:rPr>
          <w:rFonts w:ascii="Times New Roman" w:hAnsi="Times New Roman" w:cs="Times New Roman"/>
          <w:b/>
          <w:bCs/>
          <w:sz w:val="24"/>
          <w:szCs w:val="24"/>
          <w:lang w:val="en-GB"/>
        </w:rPr>
        <w:t xml:space="preserve">CONTRACT TITLE: </w:t>
      </w:r>
      <w:r w:rsidR="00357D6B" w:rsidRPr="00357D6B">
        <w:rPr>
          <w:rFonts w:ascii="Times New Roman" w:hAnsi="Times New Roman" w:cs="Times New Roman"/>
          <w:b/>
          <w:bCs/>
          <w:sz w:val="24"/>
          <w:szCs w:val="24"/>
          <w:lang w:val="en-GB"/>
        </w:rPr>
        <w:t>Supply of furniture</w:t>
      </w:r>
    </w:p>
    <w:p w:rsidR="00DF70BE" w:rsidRPr="003900CD" w:rsidRDefault="00DF70BE" w:rsidP="000D3117">
      <w:pPr>
        <w:spacing w:after="0"/>
        <w:jc w:val="both"/>
        <w:rPr>
          <w:rFonts w:ascii="Times New Roman" w:hAnsi="Times New Roman" w:cs="Times New Roman"/>
          <w:sz w:val="24"/>
          <w:szCs w:val="24"/>
          <w:lang w:val="en-GB"/>
        </w:rPr>
      </w:pPr>
      <w:r w:rsidRPr="003900CD">
        <w:rPr>
          <w:rFonts w:ascii="Times New Roman" w:hAnsi="Times New Roman" w:cs="Times New Roman"/>
          <w:b/>
          <w:bCs/>
          <w:sz w:val="24"/>
          <w:szCs w:val="24"/>
          <w:lang w:val="en-GB"/>
        </w:rPr>
        <w:t>REF</w:t>
      </w:r>
      <w:r w:rsidRPr="004E1061">
        <w:rPr>
          <w:rFonts w:ascii="Times New Roman" w:hAnsi="Times New Roman" w:cs="Times New Roman"/>
          <w:b/>
          <w:bCs/>
          <w:sz w:val="24"/>
          <w:szCs w:val="24"/>
          <w:lang w:val="en-GB"/>
        </w:rPr>
        <w:t xml:space="preserve">: </w:t>
      </w:r>
      <w:r w:rsidR="00357D6B">
        <w:rPr>
          <w:rFonts w:ascii="Times New Roman" w:hAnsi="Times New Roman" w:cs="Times New Roman"/>
          <w:b/>
          <w:bCs/>
          <w:sz w:val="24"/>
          <w:szCs w:val="24"/>
          <w:lang w:val="en-GB"/>
        </w:rPr>
        <w:t>8</w:t>
      </w:r>
      <w:r w:rsidRPr="004E1061">
        <w:rPr>
          <w:rFonts w:ascii="Times New Roman" w:hAnsi="Times New Roman" w:cs="Times New Roman"/>
          <w:sz w:val="24"/>
          <w:szCs w:val="24"/>
          <w:lang w:val="en-GB"/>
        </w:rPr>
        <w:t xml:space="preserve">/ </w:t>
      </w:r>
      <w:proofErr w:type="spellStart"/>
      <w:r w:rsidRPr="00120E1B">
        <w:rPr>
          <w:rFonts w:ascii="Times New Roman" w:hAnsi="Times New Roman" w:cs="Times New Roman"/>
          <w:b/>
          <w:bCs/>
          <w:sz w:val="24"/>
          <w:szCs w:val="24"/>
          <w:lang w:val="en-GB"/>
        </w:rPr>
        <w:t>eMS</w:t>
      </w:r>
      <w:proofErr w:type="spellEnd"/>
      <w:r w:rsidRPr="00120E1B">
        <w:rPr>
          <w:rFonts w:ascii="Times New Roman" w:hAnsi="Times New Roman" w:cs="Times New Roman"/>
          <w:b/>
          <w:bCs/>
          <w:sz w:val="24"/>
          <w:szCs w:val="24"/>
          <w:lang w:val="en-GB"/>
        </w:rPr>
        <w:t xml:space="preserve"> RORS </w:t>
      </w:r>
      <w:r w:rsidR="003A5D23" w:rsidRPr="00120E1B">
        <w:rPr>
          <w:rFonts w:ascii="Times New Roman" w:hAnsi="Times New Roman" w:cs="Times New Roman"/>
          <w:b/>
          <w:bCs/>
          <w:sz w:val="24"/>
          <w:szCs w:val="24"/>
          <w:lang w:val="en-GB"/>
        </w:rPr>
        <w:t>19</w:t>
      </w:r>
    </w:p>
    <w:p w:rsidR="00DF70BE" w:rsidRPr="003900CD" w:rsidRDefault="00DF70BE" w:rsidP="00855FE4">
      <w:pPr>
        <w:spacing w:after="0"/>
        <w:jc w:val="both"/>
        <w:rPr>
          <w:rFonts w:ascii="Times New Roman" w:hAnsi="Times New Roman" w:cs="Times New Roman"/>
          <w:b/>
          <w:bCs/>
          <w:sz w:val="24"/>
          <w:szCs w:val="24"/>
          <w:lang w:val="en-GB"/>
        </w:rPr>
      </w:pPr>
      <w:r>
        <w:rPr>
          <w:rFonts w:ascii="Times New Roman" w:hAnsi="Times New Roman" w:cs="Times New Roman"/>
          <w:sz w:val="24"/>
          <w:szCs w:val="24"/>
          <w:lang w:val="en-GB"/>
        </w:rPr>
        <w:t xml:space="preserve"> </w:t>
      </w:r>
    </w:p>
    <w:p w:rsidR="00DF70BE" w:rsidRPr="003900CD" w:rsidRDefault="00DF70BE" w:rsidP="00855FE4">
      <w:pPr>
        <w:spacing w:after="0"/>
        <w:jc w:val="both"/>
        <w:rPr>
          <w:rFonts w:ascii="Times New Roman" w:hAnsi="Times New Roman" w:cs="Times New Roman"/>
          <w:b/>
          <w:bCs/>
          <w:sz w:val="24"/>
          <w:szCs w:val="24"/>
          <w:lang w:val="en-GB"/>
        </w:rPr>
      </w:pPr>
      <w:r w:rsidRPr="003900CD">
        <w:rPr>
          <w:rFonts w:ascii="Times New Roman" w:hAnsi="Times New Roman" w:cs="Times New Roman"/>
          <w:b/>
          <w:bCs/>
          <w:sz w:val="24"/>
          <w:szCs w:val="24"/>
          <w:lang w:val="en-GB"/>
        </w:rPr>
        <w:t>Concluded between:</w:t>
      </w:r>
    </w:p>
    <w:p w:rsidR="00915E0E" w:rsidRPr="00746BAF" w:rsidRDefault="00915E0E" w:rsidP="00915E0E">
      <w:pPr>
        <w:spacing w:after="0"/>
        <w:jc w:val="both"/>
        <w:rPr>
          <w:rFonts w:ascii="Times New Roman" w:hAnsi="Times New Roman" w:cs="Times New Roman"/>
          <w:b/>
          <w:bCs/>
          <w:sz w:val="24"/>
          <w:szCs w:val="24"/>
          <w:lang w:val="en-GB"/>
        </w:rPr>
      </w:pPr>
      <w:r w:rsidRPr="00746BAF">
        <w:rPr>
          <w:rFonts w:ascii="Times New Roman" w:hAnsi="Times New Roman" w:cs="Times New Roman"/>
          <w:b/>
          <w:bCs/>
          <w:sz w:val="24"/>
          <w:szCs w:val="24"/>
          <w:lang w:val="en-GB"/>
        </w:rPr>
        <w:t>RESITA MUNICIPALITY</w:t>
      </w:r>
    </w:p>
    <w:p w:rsidR="00915E0E" w:rsidRPr="00746BAF" w:rsidRDefault="00915E0E" w:rsidP="00915E0E">
      <w:pPr>
        <w:spacing w:after="0"/>
        <w:jc w:val="both"/>
        <w:rPr>
          <w:rFonts w:ascii="Times New Roman" w:hAnsi="Times New Roman" w:cs="Times New Roman"/>
          <w:sz w:val="24"/>
          <w:szCs w:val="24"/>
          <w:lang w:val="en-GB"/>
        </w:rPr>
      </w:pPr>
      <w:r w:rsidRPr="00746BAF">
        <w:rPr>
          <w:rFonts w:ascii="Times New Roman" w:hAnsi="Times New Roman" w:cs="Times New Roman"/>
          <w:b/>
          <w:bCs/>
          <w:sz w:val="24"/>
          <w:szCs w:val="24"/>
          <w:lang w:val="en-GB"/>
        </w:rPr>
        <w:t xml:space="preserve">No 1A, December 1st 1918 Square, Resita City, </w:t>
      </w:r>
      <w:proofErr w:type="spellStart"/>
      <w:r w:rsidRPr="00746BAF">
        <w:rPr>
          <w:rFonts w:ascii="Times New Roman" w:hAnsi="Times New Roman" w:cs="Times New Roman"/>
          <w:b/>
          <w:bCs/>
          <w:sz w:val="24"/>
          <w:szCs w:val="24"/>
          <w:lang w:val="en-GB"/>
        </w:rPr>
        <w:t>Caras</w:t>
      </w:r>
      <w:proofErr w:type="spellEnd"/>
      <w:r w:rsidRPr="00746BAF">
        <w:rPr>
          <w:rFonts w:ascii="Times New Roman" w:hAnsi="Times New Roman" w:cs="Times New Roman"/>
          <w:b/>
          <w:bCs/>
          <w:sz w:val="24"/>
          <w:szCs w:val="24"/>
          <w:lang w:val="en-GB"/>
        </w:rPr>
        <w:t xml:space="preserve"> </w:t>
      </w:r>
      <w:proofErr w:type="spellStart"/>
      <w:r w:rsidRPr="00746BAF">
        <w:rPr>
          <w:rFonts w:ascii="Times New Roman" w:hAnsi="Times New Roman" w:cs="Times New Roman"/>
          <w:b/>
          <w:bCs/>
          <w:sz w:val="24"/>
          <w:szCs w:val="24"/>
          <w:lang w:val="en-GB"/>
        </w:rPr>
        <w:t>Severin</w:t>
      </w:r>
      <w:proofErr w:type="spellEnd"/>
      <w:r w:rsidRPr="00746BAF">
        <w:rPr>
          <w:rFonts w:ascii="Times New Roman" w:hAnsi="Times New Roman" w:cs="Times New Roman"/>
          <w:b/>
          <w:bCs/>
          <w:sz w:val="24"/>
          <w:szCs w:val="24"/>
          <w:lang w:val="en-GB"/>
        </w:rPr>
        <w:t xml:space="preserve"> County</w:t>
      </w:r>
    </w:p>
    <w:p w:rsidR="00DF70BE" w:rsidRDefault="00DF70BE" w:rsidP="00855FE4">
      <w:pPr>
        <w:spacing w:after="0"/>
        <w:jc w:val="both"/>
        <w:rPr>
          <w:rFonts w:ascii="Times New Roman" w:hAnsi="Times New Roman" w:cs="Times New Roman"/>
          <w:b/>
          <w:bCs/>
          <w:sz w:val="24"/>
          <w:szCs w:val="24"/>
          <w:lang w:val="en-GB"/>
        </w:rPr>
      </w:pPr>
    </w:p>
    <w:p w:rsidR="00DF70BE" w:rsidRPr="003900CD" w:rsidRDefault="00DF70BE"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(Contracting Authority)</w:t>
      </w:r>
    </w:p>
    <w:p w:rsidR="00DF70BE" w:rsidRPr="003900CD" w:rsidRDefault="00DF70BE" w:rsidP="00855FE4">
      <w:pPr>
        <w:spacing w:after="0"/>
        <w:jc w:val="both"/>
        <w:rPr>
          <w:rFonts w:ascii="Times New Roman" w:hAnsi="Times New Roman" w:cs="Times New Roman"/>
          <w:sz w:val="24"/>
          <w:szCs w:val="24"/>
          <w:lang w:val="en-GB"/>
        </w:rPr>
      </w:pPr>
    </w:p>
    <w:p w:rsidR="00DF70BE" w:rsidRPr="003900CD" w:rsidRDefault="00DF70BE"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AND</w:t>
      </w:r>
    </w:p>
    <w:p w:rsidR="00DF70BE" w:rsidRPr="003900CD" w:rsidRDefault="00DF70BE" w:rsidP="00855FE4">
      <w:pPr>
        <w:spacing w:after="0"/>
        <w:jc w:val="both"/>
        <w:rPr>
          <w:rFonts w:ascii="Times New Roman" w:hAnsi="Times New Roman" w:cs="Times New Roman"/>
          <w:sz w:val="24"/>
          <w:szCs w:val="24"/>
          <w:lang w:val="en-GB"/>
        </w:rPr>
      </w:pPr>
    </w:p>
    <w:p w:rsidR="00DF70BE" w:rsidRPr="003900CD" w:rsidRDefault="00DF70BE" w:rsidP="00855FE4">
      <w:pPr>
        <w:spacing w:after="0"/>
        <w:jc w:val="both"/>
        <w:rPr>
          <w:rFonts w:ascii="Times New Roman" w:hAnsi="Times New Roman" w:cs="Times New Roman"/>
          <w:i/>
          <w:iCs/>
          <w:sz w:val="24"/>
          <w:szCs w:val="24"/>
          <w:lang w:val="en-GB"/>
        </w:rPr>
      </w:pPr>
      <w:r w:rsidRPr="003900CD">
        <w:rPr>
          <w:rFonts w:ascii="Times New Roman" w:hAnsi="Times New Roman" w:cs="Times New Roman"/>
          <w:sz w:val="24"/>
          <w:szCs w:val="24"/>
          <w:lang w:val="en-GB"/>
        </w:rPr>
        <w:t>&lt;</w:t>
      </w:r>
      <w:r w:rsidRPr="003900CD">
        <w:rPr>
          <w:rFonts w:ascii="Times New Roman" w:hAnsi="Times New Roman" w:cs="Times New Roman"/>
          <w:i/>
          <w:iCs/>
          <w:sz w:val="24"/>
          <w:szCs w:val="24"/>
          <w:lang w:val="en-GB"/>
        </w:rPr>
        <w:t>Title&gt;</w:t>
      </w:r>
    </w:p>
    <w:p w:rsidR="00DF70BE" w:rsidRPr="003900CD" w:rsidRDefault="00DF70BE" w:rsidP="00855FE4">
      <w:pPr>
        <w:spacing w:after="0"/>
        <w:jc w:val="both"/>
        <w:rPr>
          <w:rFonts w:ascii="Times New Roman" w:hAnsi="Times New Roman" w:cs="Times New Roman"/>
          <w:i/>
          <w:iCs/>
          <w:sz w:val="24"/>
          <w:szCs w:val="24"/>
          <w:lang w:val="en-GB"/>
        </w:rPr>
      </w:pPr>
      <w:r w:rsidRPr="003900CD">
        <w:rPr>
          <w:rFonts w:ascii="Times New Roman" w:hAnsi="Times New Roman" w:cs="Times New Roman"/>
          <w:i/>
          <w:iCs/>
          <w:sz w:val="24"/>
          <w:szCs w:val="24"/>
          <w:lang w:val="en-GB"/>
        </w:rPr>
        <w:t>&lt;Address of the contractor&gt;</w:t>
      </w:r>
    </w:p>
    <w:p w:rsidR="00DF70BE" w:rsidRPr="003900CD" w:rsidRDefault="00DF70BE" w:rsidP="00855FE4">
      <w:pPr>
        <w:spacing w:after="0"/>
        <w:jc w:val="both"/>
        <w:rPr>
          <w:rFonts w:ascii="Times New Roman" w:hAnsi="Times New Roman" w:cs="Times New Roman"/>
          <w:b/>
          <w:bCs/>
          <w:sz w:val="24"/>
          <w:szCs w:val="24"/>
          <w:lang w:val="en-GB"/>
        </w:rPr>
      </w:pPr>
      <w:r w:rsidRPr="003900CD">
        <w:rPr>
          <w:rFonts w:ascii="Times New Roman" w:hAnsi="Times New Roman" w:cs="Times New Roman"/>
          <w:i/>
          <w:iCs/>
          <w:sz w:val="24"/>
          <w:szCs w:val="24"/>
          <w:lang w:val="en-GB"/>
        </w:rPr>
        <w:t>&lt;</w:t>
      </w:r>
      <w:r w:rsidRPr="003900CD">
        <w:rPr>
          <w:rFonts w:ascii="Times New Roman" w:hAnsi="Times New Roman" w:cs="Times New Roman"/>
          <w:i/>
          <w:iCs/>
          <w:sz w:val="24"/>
          <w:szCs w:val="24"/>
          <w:lang w:val="en-GB" w:eastAsia="en-GB"/>
        </w:rPr>
        <w:t>Official registration number/VAT number</w:t>
      </w:r>
      <w:r w:rsidRPr="003900CD">
        <w:rPr>
          <w:rFonts w:ascii="Times New Roman" w:hAnsi="Times New Roman" w:cs="Times New Roman"/>
          <w:i/>
          <w:iCs/>
          <w:position w:val="6"/>
          <w:sz w:val="24"/>
          <w:szCs w:val="24"/>
          <w:lang w:val="en-GB" w:eastAsia="en-GB"/>
        </w:rPr>
        <w:footnoteReference w:id="1"/>
      </w:r>
      <w:r w:rsidRPr="003900CD">
        <w:rPr>
          <w:rFonts w:ascii="Times New Roman" w:hAnsi="Times New Roman" w:cs="Times New Roman"/>
          <w:i/>
          <w:iCs/>
          <w:sz w:val="24"/>
          <w:szCs w:val="24"/>
          <w:lang w:val="en-GB"/>
        </w:rPr>
        <w:t>&gt;</w:t>
      </w:r>
    </w:p>
    <w:p w:rsidR="00DF70BE" w:rsidRPr="003900CD" w:rsidRDefault="00DF70BE"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(Contractor)</w:t>
      </w:r>
    </w:p>
    <w:p w:rsidR="00DF70BE" w:rsidRPr="003900CD" w:rsidRDefault="00DF70BE" w:rsidP="00855FE4">
      <w:pPr>
        <w:spacing w:after="0"/>
        <w:jc w:val="both"/>
        <w:rPr>
          <w:rFonts w:ascii="Times New Roman" w:hAnsi="Times New Roman" w:cs="Times New Roman"/>
          <w:sz w:val="24"/>
          <w:szCs w:val="24"/>
          <w:lang w:val="en-GB"/>
        </w:rPr>
      </w:pPr>
    </w:p>
    <w:p w:rsidR="00DF70BE" w:rsidRPr="003900CD" w:rsidRDefault="00DF70BE" w:rsidP="00855FE4">
      <w:pPr>
        <w:spacing w:after="0"/>
        <w:jc w:val="both"/>
        <w:rPr>
          <w:rFonts w:ascii="Times New Roman" w:hAnsi="Times New Roman" w:cs="Times New Roman"/>
          <w:b/>
          <w:bCs/>
          <w:sz w:val="24"/>
          <w:szCs w:val="24"/>
          <w:lang w:val="en-GB"/>
        </w:rPr>
      </w:pPr>
      <w:r w:rsidRPr="003900CD">
        <w:rPr>
          <w:rFonts w:ascii="Times New Roman" w:hAnsi="Times New Roman" w:cs="Times New Roman"/>
          <w:b/>
          <w:bCs/>
          <w:sz w:val="24"/>
          <w:szCs w:val="24"/>
          <w:lang w:val="en-GB"/>
        </w:rPr>
        <w:t>Article 1: Subject of the contract</w:t>
      </w:r>
    </w:p>
    <w:p w:rsidR="00DF70BE" w:rsidRPr="003900CD" w:rsidRDefault="00DF70BE" w:rsidP="00855FE4">
      <w:pPr>
        <w:spacing w:after="0"/>
        <w:jc w:val="both"/>
        <w:rPr>
          <w:rFonts w:ascii="Times New Roman" w:hAnsi="Times New Roman" w:cs="Times New Roman"/>
          <w:b/>
          <w:bCs/>
          <w:sz w:val="24"/>
          <w:szCs w:val="24"/>
          <w:lang w:val="en-GB"/>
        </w:rPr>
      </w:pPr>
    </w:p>
    <w:p w:rsidR="00DF70BE" w:rsidRPr="003900CD" w:rsidRDefault="00DF70BE"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 xml:space="preserve">The subject of the contract is </w:t>
      </w:r>
      <w:r w:rsidR="00DB16CA">
        <w:rPr>
          <w:rFonts w:ascii="Times New Roman" w:hAnsi="Times New Roman" w:cs="Times New Roman"/>
          <w:sz w:val="24"/>
          <w:szCs w:val="24"/>
          <w:lang w:val="en-GB"/>
        </w:rPr>
        <w:t>………………</w:t>
      </w:r>
      <w:r w:rsidRPr="003900CD">
        <w:rPr>
          <w:rFonts w:ascii="Times New Roman" w:hAnsi="Times New Roman" w:cs="Times New Roman"/>
          <w:sz w:val="24"/>
          <w:szCs w:val="24"/>
          <w:lang w:val="en-GB"/>
        </w:rPr>
        <w:t>as indicated in the contractor’s offer – ‘’Part B: Format of offer to be provided by the tenderer’’</w:t>
      </w:r>
    </w:p>
    <w:p w:rsidR="00DF70BE" w:rsidRPr="003900CD" w:rsidRDefault="00DF70BE" w:rsidP="00855FE4">
      <w:pPr>
        <w:spacing w:after="0"/>
        <w:jc w:val="both"/>
        <w:rPr>
          <w:rFonts w:ascii="Times New Roman" w:hAnsi="Times New Roman" w:cs="Times New Roman"/>
          <w:b/>
          <w:bCs/>
          <w:sz w:val="24"/>
          <w:szCs w:val="24"/>
          <w:lang w:val="en-GB"/>
        </w:rPr>
      </w:pPr>
    </w:p>
    <w:p w:rsidR="00DF70BE" w:rsidRPr="003900CD" w:rsidRDefault="00DF70BE" w:rsidP="00855FE4">
      <w:pPr>
        <w:spacing w:after="0"/>
        <w:jc w:val="both"/>
        <w:rPr>
          <w:rFonts w:ascii="Times New Roman" w:hAnsi="Times New Roman" w:cs="Times New Roman"/>
          <w:b/>
          <w:bCs/>
          <w:sz w:val="24"/>
          <w:szCs w:val="24"/>
          <w:lang w:val="en-GB"/>
        </w:rPr>
      </w:pPr>
      <w:r w:rsidRPr="003900CD">
        <w:rPr>
          <w:rFonts w:ascii="Times New Roman" w:hAnsi="Times New Roman" w:cs="Times New Roman"/>
          <w:b/>
          <w:bCs/>
          <w:sz w:val="24"/>
          <w:szCs w:val="24"/>
          <w:lang w:val="en-GB"/>
        </w:rPr>
        <w:t>Article 2: Contract value</w:t>
      </w:r>
    </w:p>
    <w:p w:rsidR="00DF70BE" w:rsidRPr="003900CD" w:rsidRDefault="00DF70BE" w:rsidP="00855FE4">
      <w:pPr>
        <w:spacing w:after="0"/>
        <w:jc w:val="both"/>
        <w:rPr>
          <w:rFonts w:ascii="Times New Roman" w:hAnsi="Times New Roman" w:cs="Times New Roman"/>
          <w:b/>
          <w:bCs/>
          <w:sz w:val="24"/>
          <w:szCs w:val="24"/>
          <w:lang w:val="en-GB"/>
        </w:rPr>
      </w:pPr>
    </w:p>
    <w:p w:rsidR="00DF70BE" w:rsidRPr="003900CD" w:rsidRDefault="00DF70BE"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The total contract value for implementation of services indicated in the Article 1 is: &lt;XXX EUR/NC</w:t>
      </w:r>
      <w:r w:rsidRPr="003900CD">
        <w:rPr>
          <w:rFonts w:ascii="Times New Roman" w:hAnsi="Times New Roman" w:cs="Times New Roman"/>
          <w:color w:val="008000"/>
          <w:sz w:val="24"/>
          <w:szCs w:val="24"/>
          <w:lang w:val="en-GB"/>
        </w:rPr>
        <w:t xml:space="preserve">, </w:t>
      </w:r>
      <w:r w:rsidRPr="003900CD">
        <w:rPr>
          <w:rFonts w:ascii="Times New Roman" w:hAnsi="Times New Roman" w:cs="Times New Roman"/>
          <w:sz w:val="24"/>
          <w:szCs w:val="24"/>
          <w:lang w:val="en-GB"/>
        </w:rPr>
        <w:t xml:space="preserve">including </w:t>
      </w:r>
      <w:proofErr w:type="gramStart"/>
      <w:r w:rsidRPr="003900CD">
        <w:rPr>
          <w:rFonts w:ascii="Times New Roman" w:hAnsi="Times New Roman" w:cs="Times New Roman"/>
          <w:sz w:val="24"/>
          <w:szCs w:val="24"/>
          <w:lang w:val="en-GB"/>
        </w:rPr>
        <w:t>VAT .</w:t>
      </w:r>
      <w:proofErr w:type="gramEnd"/>
    </w:p>
    <w:p w:rsidR="00DF70BE" w:rsidRPr="003900CD" w:rsidRDefault="00DF70BE" w:rsidP="00001EE9">
      <w:pPr>
        <w:spacing w:after="0"/>
        <w:jc w:val="both"/>
        <w:rPr>
          <w:rFonts w:ascii="Times New Roman" w:hAnsi="Times New Roman" w:cs="Times New Roman"/>
          <w:sz w:val="24"/>
          <w:szCs w:val="24"/>
          <w:lang w:val="en-GB"/>
        </w:rPr>
      </w:pPr>
    </w:p>
    <w:p w:rsidR="00DF70BE" w:rsidRPr="003900CD" w:rsidRDefault="00DF70BE" w:rsidP="00001EE9">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DF70BE" w:rsidRPr="003900CD" w:rsidRDefault="00DF70BE" w:rsidP="00855FE4">
      <w:pPr>
        <w:spacing w:after="0"/>
        <w:jc w:val="both"/>
        <w:rPr>
          <w:rFonts w:ascii="Times New Roman" w:hAnsi="Times New Roman" w:cs="Times New Roman"/>
          <w:b/>
          <w:bCs/>
          <w:sz w:val="24"/>
          <w:szCs w:val="24"/>
          <w:lang w:val="en-GB"/>
        </w:rPr>
      </w:pPr>
    </w:p>
    <w:p w:rsidR="00DF70BE" w:rsidRPr="003900CD" w:rsidRDefault="00DF70BE" w:rsidP="00855FE4">
      <w:pPr>
        <w:spacing w:after="0"/>
        <w:jc w:val="both"/>
        <w:rPr>
          <w:rFonts w:ascii="Times New Roman" w:hAnsi="Times New Roman" w:cs="Times New Roman"/>
          <w:b/>
          <w:bCs/>
          <w:sz w:val="24"/>
          <w:szCs w:val="24"/>
          <w:lang w:val="en-GB"/>
        </w:rPr>
      </w:pPr>
      <w:r w:rsidRPr="003900CD">
        <w:rPr>
          <w:rFonts w:ascii="Times New Roman" w:hAnsi="Times New Roman" w:cs="Times New Roman"/>
          <w:b/>
          <w:bCs/>
          <w:sz w:val="24"/>
          <w:szCs w:val="24"/>
          <w:lang w:val="en-GB"/>
        </w:rPr>
        <w:t>Article 3: Contracting documents</w:t>
      </w:r>
    </w:p>
    <w:p w:rsidR="00DF70BE" w:rsidRPr="003900CD" w:rsidRDefault="00DF70BE" w:rsidP="00855FE4">
      <w:pPr>
        <w:spacing w:after="0"/>
        <w:jc w:val="both"/>
        <w:rPr>
          <w:rFonts w:ascii="Times New Roman" w:hAnsi="Times New Roman" w:cs="Times New Roman"/>
          <w:b/>
          <w:bCs/>
          <w:sz w:val="24"/>
          <w:szCs w:val="24"/>
          <w:lang w:val="en-GB"/>
        </w:rPr>
      </w:pPr>
    </w:p>
    <w:p w:rsidR="00DF70BE" w:rsidRPr="003900CD" w:rsidRDefault="00DF70BE"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The documents which form the part of this contract are (by the order of precedence):</w:t>
      </w:r>
    </w:p>
    <w:p w:rsidR="00DF70BE" w:rsidRPr="003900CD" w:rsidRDefault="00DF70BE" w:rsidP="00855FE4">
      <w:pPr>
        <w:numPr>
          <w:ilvl w:val="0"/>
          <w:numId w:val="9"/>
        </w:num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Contract agreement</w:t>
      </w:r>
    </w:p>
    <w:p w:rsidR="00DF70BE" w:rsidRPr="003900CD" w:rsidRDefault="00DF70BE" w:rsidP="00855FE4">
      <w:pPr>
        <w:numPr>
          <w:ilvl w:val="0"/>
          <w:numId w:val="9"/>
        </w:num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lastRenderedPageBreak/>
        <w:t>Contractor’s offer as provided in the tendering phase – ‘’Part B: Format of offer to be provided by the tenderer’’</w:t>
      </w:r>
    </w:p>
    <w:p w:rsidR="00DF70BE" w:rsidRPr="003900CD" w:rsidRDefault="00DF70BE" w:rsidP="002C3A25">
      <w:pPr>
        <w:numPr>
          <w:ilvl w:val="0"/>
          <w:numId w:val="9"/>
        </w:num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Contractor’s financial offer –“ Part C:Format of financial offer”</w:t>
      </w:r>
    </w:p>
    <w:p w:rsidR="00DF70BE" w:rsidRPr="003900CD" w:rsidRDefault="00DF70BE" w:rsidP="00E53649">
      <w:pPr>
        <w:numPr>
          <w:ilvl w:val="0"/>
          <w:numId w:val="9"/>
        </w:num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 xml:space="preserve">Any other supporting documentation if applicable (* - in case of asking for registration of company or other information)  </w:t>
      </w:r>
    </w:p>
    <w:p w:rsidR="00DF70BE" w:rsidRPr="003900CD" w:rsidRDefault="00DF70BE"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 xml:space="preserve">For any issues not defined in this contract agreement the rules of General </w:t>
      </w:r>
      <w:proofErr w:type="spellStart"/>
      <w:proofErr w:type="gramStart"/>
      <w:r w:rsidRPr="003900CD">
        <w:rPr>
          <w:rFonts w:ascii="Times New Roman" w:hAnsi="Times New Roman" w:cs="Times New Roman"/>
          <w:sz w:val="24"/>
          <w:szCs w:val="24"/>
          <w:lang w:val="en-GB"/>
        </w:rPr>
        <w:t>conditionswill</w:t>
      </w:r>
      <w:proofErr w:type="spellEnd"/>
      <w:proofErr w:type="gramEnd"/>
      <w:r w:rsidRPr="003900CD">
        <w:rPr>
          <w:rFonts w:ascii="Times New Roman" w:hAnsi="Times New Roman" w:cs="Times New Roman"/>
          <w:sz w:val="24"/>
          <w:szCs w:val="24"/>
          <w:lang w:val="en-GB"/>
        </w:rPr>
        <w:t xml:space="preserve"> be applied (Annex B8dof PRAGb8d_annexigc_en.pdf)  </w:t>
      </w:r>
    </w:p>
    <w:p w:rsidR="00DF70BE" w:rsidRPr="003900CD" w:rsidRDefault="00FC4189" w:rsidP="00855FE4">
      <w:pPr>
        <w:spacing w:after="0"/>
        <w:jc w:val="both"/>
        <w:rPr>
          <w:rFonts w:ascii="Times New Roman" w:hAnsi="Times New Roman" w:cs="Times New Roman"/>
          <w:sz w:val="24"/>
          <w:szCs w:val="24"/>
          <w:lang w:val="en-GB"/>
        </w:rPr>
      </w:pPr>
      <w:hyperlink r:id="rId8" w:history="1">
        <w:r w:rsidR="00DF70BE" w:rsidRPr="003900CD">
          <w:rPr>
            <w:rStyle w:val="Hyperlink"/>
            <w:rFonts w:ascii="Times New Roman" w:hAnsi="Times New Roman" w:cs="Times New Roman"/>
            <w:sz w:val="24"/>
            <w:szCs w:val="24"/>
            <w:lang w:val="en-GB"/>
          </w:rPr>
          <w:t>http://ec.europa.eu/europeaid/prag/previousVersions/annex.do?num=2015.0&amp;lang=en</w:t>
        </w:r>
      </w:hyperlink>
    </w:p>
    <w:p w:rsidR="00DF70BE" w:rsidRPr="003900CD" w:rsidRDefault="00DF70BE" w:rsidP="00855FE4">
      <w:pPr>
        <w:spacing w:after="0"/>
        <w:jc w:val="both"/>
        <w:rPr>
          <w:rFonts w:ascii="Times New Roman" w:hAnsi="Times New Roman" w:cs="Times New Roman"/>
          <w:sz w:val="24"/>
          <w:szCs w:val="24"/>
          <w:lang w:val="en-GB"/>
        </w:rPr>
      </w:pPr>
    </w:p>
    <w:p w:rsidR="00DF70BE" w:rsidRPr="003900CD" w:rsidRDefault="00DF70BE" w:rsidP="00855FE4">
      <w:pPr>
        <w:spacing w:after="0"/>
        <w:jc w:val="both"/>
        <w:rPr>
          <w:rFonts w:ascii="Times New Roman" w:hAnsi="Times New Roman" w:cs="Times New Roman"/>
          <w:b/>
          <w:bCs/>
          <w:sz w:val="24"/>
          <w:szCs w:val="24"/>
          <w:lang w:val="en-GB"/>
        </w:rPr>
      </w:pPr>
      <w:r w:rsidRPr="003900CD">
        <w:rPr>
          <w:rFonts w:ascii="Times New Roman" w:hAnsi="Times New Roman" w:cs="Times New Roman"/>
          <w:b/>
          <w:bCs/>
          <w:sz w:val="24"/>
          <w:szCs w:val="24"/>
          <w:lang w:val="en-GB"/>
        </w:rPr>
        <w:t>Article 4: Deliveries and payments</w:t>
      </w:r>
    </w:p>
    <w:p w:rsidR="00DF70BE" w:rsidRPr="003900CD" w:rsidRDefault="00DF70BE" w:rsidP="00855FE4">
      <w:pPr>
        <w:spacing w:after="0"/>
        <w:jc w:val="both"/>
        <w:rPr>
          <w:rFonts w:ascii="Times New Roman" w:hAnsi="Times New Roman" w:cs="Times New Roman"/>
          <w:b/>
          <w:bCs/>
          <w:sz w:val="24"/>
          <w:szCs w:val="24"/>
          <w:lang w:val="en-GB"/>
        </w:rPr>
      </w:pPr>
    </w:p>
    <w:p w:rsidR="00DF70BE" w:rsidRPr="003900CD" w:rsidRDefault="00DF70BE"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DF70BE" w:rsidRPr="003900CD" w:rsidRDefault="00DF70BE"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DF70BE" w:rsidRPr="003900CD" w:rsidRDefault="00DF70BE" w:rsidP="00855FE4">
      <w:pPr>
        <w:spacing w:after="0"/>
        <w:jc w:val="both"/>
        <w:rPr>
          <w:rFonts w:ascii="Times New Roman" w:hAnsi="Times New Roman" w:cs="Times New Roman"/>
          <w:sz w:val="24"/>
          <w:szCs w:val="24"/>
          <w:lang w:val="en-GB"/>
        </w:rPr>
      </w:pPr>
    </w:p>
    <w:p w:rsidR="00DF70BE" w:rsidRPr="003900CD" w:rsidRDefault="00DF70BE"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rPr>
        <w:t>In case the contract is concluded in EUR, and payments are made in NC, applicable exchange rate must be InforEuro exchange rate for the month of the issuing of invoice or pre-invoice in case of VAT exemption.</w:t>
      </w:r>
    </w:p>
    <w:p w:rsidR="00DF70BE" w:rsidRPr="003900CD" w:rsidRDefault="00DF70BE" w:rsidP="00855FE4">
      <w:pPr>
        <w:spacing w:after="0"/>
        <w:jc w:val="both"/>
        <w:rPr>
          <w:rFonts w:ascii="Times New Roman" w:hAnsi="Times New Roman" w:cs="Times New Roman"/>
          <w:sz w:val="24"/>
          <w:szCs w:val="24"/>
          <w:lang w:val="en-GB"/>
        </w:rPr>
      </w:pPr>
    </w:p>
    <w:p w:rsidR="00DF70BE" w:rsidRPr="003900CD" w:rsidRDefault="00DF70BE"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The payments will be issued by the following time schedule.</w:t>
      </w:r>
    </w:p>
    <w:p w:rsidR="00DF70BE" w:rsidRPr="003900CD" w:rsidRDefault="00DF70BE" w:rsidP="00855FE4">
      <w:pPr>
        <w:spacing w:after="0"/>
        <w:jc w:val="both"/>
        <w:rPr>
          <w:rFonts w:ascii="Times New Roman" w:hAnsi="Times New Roman" w:cs="Times New Roman"/>
          <w:sz w:val="24"/>
          <w:szCs w:val="24"/>
          <w:lang w:val="en-GB"/>
        </w:rPr>
      </w:pPr>
    </w:p>
    <w:p w:rsidR="00DF70BE" w:rsidRPr="003900CD" w:rsidRDefault="00DF70BE"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F70BE" w:rsidRPr="003900CD">
        <w:trPr>
          <w:cantSplit/>
          <w:trHeight w:val="345"/>
        </w:trPr>
        <w:tc>
          <w:tcPr>
            <w:tcW w:w="1728" w:type="dxa"/>
            <w:tcBorders>
              <w:top w:val="single" w:sz="4" w:space="0" w:color="auto"/>
            </w:tcBorders>
          </w:tcPr>
          <w:p w:rsidR="00DF70BE" w:rsidRPr="003900CD" w:rsidRDefault="00DF70BE" w:rsidP="00855FE4">
            <w:pPr>
              <w:keepNext/>
              <w:spacing w:before="40" w:after="40"/>
              <w:jc w:val="center"/>
              <w:rPr>
                <w:rFonts w:ascii="Times New Roman" w:hAnsi="Times New Roman" w:cs="Times New Roman"/>
                <w:b/>
                <w:bCs/>
              </w:rPr>
            </w:pPr>
            <w:r w:rsidRPr="003900CD">
              <w:rPr>
                <w:rFonts w:ascii="Times New Roman" w:hAnsi="Times New Roman" w:cs="Times New Roman"/>
                <w:b/>
                <w:bCs/>
              </w:rPr>
              <w:t>Day/Month</w:t>
            </w:r>
          </w:p>
        </w:tc>
        <w:tc>
          <w:tcPr>
            <w:tcW w:w="4509" w:type="dxa"/>
            <w:tcBorders>
              <w:top w:val="single" w:sz="4" w:space="0" w:color="auto"/>
            </w:tcBorders>
          </w:tcPr>
          <w:p w:rsidR="00DF70BE" w:rsidRPr="003900CD" w:rsidRDefault="00DF70BE" w:rsidP="00855FE4">
            <w:pPr>
              <w:keepNext/>
              <w:spacing w:before="40" w:after="40"/>
              <w:rPr>
                <w:rFonts w:ascii="Times New Roman" w:hAnsi="Times New Roman" w:cs="Times New Roman"/>
                <w:b/>
                <w:bCs/>
              </w:rPr>
            </w:pPr>
          </w:p>
        </w:tc>
        <w:tc>
          <w:tcPr>
            <w:tcW w:w="2781" w:type="dxa"/>
            <w:tcBorders>
              <w:top w:val="single" w:sz="4" w:space="0" w:color="auto"/>
            </w:tcBorders>
          </w:tcPr>
          <w:p w:rsidR="00DF70BE" w:rsidRPr="003900CD" w:rsidRDefault="00DF70BE" w:rsidP="00855FE4">
            <w:pPr>
              <w:keepNext/>
              <w:spacing w:before="40" w:after="40"/>
              <w:jc w:val="center"/>
              <w:rPr>
                <w:rFonts w:ascii="Times New Roman" w:hAnsi="Times New Roman" w:cs="Times New Roman"/>
                <w:b/>
                <w:bCs/>
              </w:rPr>
            </w:pPr>
            <w:r w:rsidRPr="003900CD">
              <w:rPr>
                <w:rFonts w:ascii="Times New Roman" w:hAnsi="Times New Roman" w:cs="Times New Roman"/>
                <w:b/>
                <w:bCs/>
              </w:rPr>
              <w:t>&lt;EUR/RSD&gt;</w:t>
            </w:r>
          </w:p>
        </w:tc>
      </w:tr>
      <w:tr w:rsidR="00DF70BE" w:rsidRPr="003900CD">
        <w:trPr>
          <w:cantSplit/>
          <w:trHeight w:val="602"/>
        </w:trPr>
        <w:tc>
          <w:tcPr>
            <w:tcW w:w="1728" w:type="dxa"/>
            <w:tcBorders>
              <w:bottom w:val="nil"/>
            </w:tcBorders>
          </w:tcPr>
          <w:p w:rsidR="00DF70BE" w:rsidRPr="003900CD" w:rsidRDefault="00DF70BE" w:rsidP="00480F40">
            <w:pPr>
              <w:spacing w:before="40" w:after="40" w:line="240" w:lineRule="auto"/>
              <w:jc w:val="center"/>
              <w:rPr>
                <w:rFonts w:ascii="Times New Roman" w:hAnsi="Times New Roman" w:cs="Times New Roman"/>
              </w:rPr>
            </w:pPr>
            <w:r w:rsidRPr="003900CD">
              <w:rPr>
                <w:rFonts w:ascii="Times New Roman" w:hAnsi="Times New Roman" w:cs="Times New Roman"/>
              </w:rPr>
              <w:t>&lt; Day/Month &gt;</w:t>
            </w:r>
          </w:p>
        </w:tc>
        <w:tc>
          <w:tcPr>
            <w:tcW w:w="4509" w:type="dxa"/>
            <w:tcBorders>
              <w:bottom w:val="nil"/>
            </w:tcBorders>
          </w:tcPr>
          <w:p w:rsidR="00DF70BE" w:rsidRPr="000D3117" w:rsidRDefault="00DF70BE" w:rsidP="00212FFE">
            <w:pPr>
              <w:pStyle w:val="HTMLPreformatted"/>
              <w:shd w:val="clear" w:color="auto" w:fill="FFFFFF"/>
              <w:rPr>
                <w:rFonts w:ascii="Times New Roman" w:hAnsi="Times New Roman" w:cs="Times New Roman"/>
                <w:color w:val="212121"/>
                <w:sz w:val="24"/>
                <w:szCs w:val="24"/>
              </w:rPr>
            </w:pPr>
            <w:r w:rsidRPr="000D3117">
              <w:rPr>
                <w:rFonts w:ascii="Times New Roman" w:hAnsi="Times New Roman" w:cs="Times New Roman"/>
                <w:sz w:val="24"/>
                <w:szCs w:val="24"/>
              </w:rPr>
              <w:t xml:space="preserve">Interim payment </w:t>
            </w:r>
            <w:r w:rsidRPr="000D3117">
              <w:rPr>
                <w:rFonts w:ascii="Times New Roman" w:hAnsi="Times New Roman" w:cs="Times New Roman"/>
                <w:color w:val="212121"/>
                <w:sz w:val="24"/>
                <w:szCs w:val="24"/>
              </w:rPr>
              <w:t xml:space="preserve"> after each event</w:t>
            </w:r>
          </w:p>
          <w:p w:rsidR="00DF70BE" w:rsidRPr="003900CD" w:rsidRDefault="00DF70BE" w:rsidP="00480F40">
            <w:pPr>
              <w:spacing w:before="40" w:after="40" w:line="240" w:lineRule="auto"/>
              <w:rPr>
                <w:rFonts w:ascii="Times New Roman" w:hAnsi="Times New Roman" w:cs="Times New Roman"/>
              </w:rPr>
            </w:pPr>
          </w:p>
        </w:tc>
        <w:tc>
          <w:tcPr>
            <w:tcW w:w="2781" w:type="dxa"/>
            <w:tcBorders>
              <w:bottom w:val="nil"/>
            </w:tcBorders>
          </w:tcPr>
          <w:p w:rsidR="00DF70BE" w:rsidRPr="003900CD" w:rsidRDefault="00DF70BE" w:rsidP="00480F40">
            <w:pPr>
              <w:spacing w:after="0" w:line="240" w:lineRule="auto"/>
              <w:jc w:val="center"/>
              <w:rPr>
                <w:rFonts w:ascii="Times New Roman" w:hAnsi="Times New Roman" w:cs="Times New Roman"/>
              </w:rPr>
            </w:pPr>
            <w:r w:rsidRPr="003900CD">
              <w:rPr>
                <w:rFonts w:ascii="Times New Roman" w:hAnsi="Times New Roman" w:cs="Times New Roman"/>
              </w:rPr>
              <w:t>&lt;XX</w:t>
            </w:r>
            <w:r w:rsidRPr="003900CD">
              <w:rPr>
                <w:rFonts w:ascii="Times New Roman" w:hAnsi="Times New Roman" w:cs="Times New Roman"/>
                <w:w w:val="50"/>
              </w:rPr>
              <w:t> </w:t>
            </w:r>
            <w:r w:rsidRPr="003900CD">
              <w:rPr>
                <w:rFonts w:ascii="Times New Roman" w:hAnsi="Times New Roman" w:cs="Times New Roman"/>
              </w:rPr>
              <w:t>% of the contract value /  Absolute  amount &gt;</w:t>
            </w:r>
          </w:p>
        </w:tc>
      </w:tr>
      <w:tr w:rsidR="00DF70BE" w:rsidRPr="003900CD">
        <w:trPr>
          <w:cantSplit/>
          <w:trHeight w:val="809"/>
        </w:trPr>
        <w:tc>
          <w:tcPr>
            <w:tcW w:w="1728" w:type="dxa"/>
            <w:tcBorders>
              <w:bottom w:val="nil"/>
            </w:tcBorders>
          </w:tcPr>
          <w:p w:rsidR="00DF70BE" w:rsidRPr="003900CD" w:rsidRDefault="00DF70BE" w:rsidP="00480F40">
            <w:pPr>
              <w:spacing w:before="40" w:after="40" w:line="240" w:lineRule="auto"/>
              <w:jc w:val="center"/>
              <w:rPr>
                <w:rFonts w:ascii="Times New Roman" w:hAnsi="Times New Roman" w:cs="Times New Roman"/>
              </w:rPr>
            </w:pPr>
            <w:r w:rsidRPr="003900CD">
              <w:rPr>
                <w:rFonts w:ascii="Times New Roman" w:hAnsi="Times New Roman" w:cs="Times New Roman"/>
              </w:rPr>
              <w:t>&lt; Day / Month &gt;</w:t>
            </w:r>
          </w:p>
        </w:tc>
        <w:tc>
          <w:tcPr>
            <w:tcW w:w="4509" w:type="dxa"/>
            <w:tcBorders>
              <w:bottom w:val="nil"/>
            </w:tcBorders>
          </w:tcPr>
          <w:p w:rsidR="00DF70BE" w:rsidRPr="003900CD" w:rsidRDefault="00DF70BE" w:rsidP="00480F40">
            <w:pPr>
              <w:spacing w:before="40" w:after="40" w:line="240" w:lineRule="auto"/>
              <w:rPr>
                <w:rFonts w:ascii="Times New Roman" w:hAnsi="Times New Roman" w:cs="Times New Roman"/>
              </w:rPr>
            </w:pPr>
            <w:r w:rsidRPr="003900CD">
              <w:rPr>
                <w:rFonts w:ascii="Times New Roman" w:hAnsi="Times New Roman" w:cs="Times New Roman"/>
              </w:rPr>
              <w:t>Final payment after final conference</w:t>
            </w:r>
          </w:p>
        </w:tc>
        <w:tc>
          <w:tcPr>
            <w:tcW w:w="2781" w:type="dxa"/>
            <w:tcBorders>
              <w:bottom w:val="nil"/>
            </w:tcBorders>
          </w:tcPr>
          <w:p w:rsidR="00DF70BE" w:rsidRPr="003900CD" w:rsidRDefault="00DF70BE" w:rsidP="00480F40">
            <w:pPr>
              <w:spacing w:after="0" w:line="240" w:lineRule="auto"/>
              <w:jc w:val="center"/>
              <w:rPr>
                <w:rFonts w:ascii="Times New Roman" w:hAnsi="Times New Roman" w:cs="Times New Roman"/>
              </w:rPr>
            </w:pPr>
            <w:r w:rsidRPr="003900CD">
              <w:rPr>
                <w:rFonts w:ascii="Times New Roman" w:hAnsi="Times New Roman" w:cs="Times New Roman"/>
              </w:rPr>
              <w:t>&lt; XX</w:t>
            </w:r>
            <w:r w:rsidRPr="003900CD">
              <w:rPr>
                <w:rFonts w:ascii="Times New Roman" w:hAnsi="Times New Roman" w:cs="Times New Roman"/>
                <w:w w:val="50"/>
              </w:rPr>
              <w:t> </w:t>
            </w:r>
            <w:r w:rsidRPr="003900CD">
              <w:rPr>
                <w:rFonts w:ascii="Times New Roman" w:hAnsi="Times New Roman" w:cs="Times New Roman"/>
              </w:rPr>
              <w:t>% of the contract value /  Absolute  amount  &gt;</w:t>
            </w:r>
          </w:p>
          <w:p w:rsidR="00DF70BE" w:rsidRPr="003900CD" w:rsidRDefault="00DF70BE" w:rsidP="00480F40">
            <w:pPr>
              <w:spacing w:after="0" w:line="240" w:lineRule="auto"/>
              <w:jc w:val="center"/>
              <w:rPr>
                <w:rFonts w:ascii="Times New Roman" w:hAnsi="Times New Roman" w:cs="Times New Roman"/>
              </w:rPr>
            </w:pPr>
          </w:p>
        </w:tc>
      </w:tr>
      <w:tr w:rsidR="00DF70BE" w:rsidRPr="003900CD">
        <w:trPr>
          <w:cantSplit/>
          <w:trHeight w:val="809"/>
        </w:trPr>
        <w:tc>
          <w:tcPr>
            <w:tcW w:w="1728" w:type="dxa"/>
            <w:tcBorders>
              <w:bottom w:val="nil"/>
            </w:tcBorders>
          </w:tcPr>
          <w:p w:rsidR="00DF70BE" w:rsidRPr="003900CD" w:rsidRDefault="00DF70BE" w:rsidP="00480F40">
            <w:pPr>
              <w:spacing w:before="40" w:after="40" w:line="240" w:lineRule="auto"/>
              <w:jc w:val="center"/>
              <w:rPr>
                <w:rFonts w:ascii="Times New Roman" w:hAnsi="Times New Roman" w:cs="Times New Roman"/>
              </w:rPr>
            </w:pPr>
          </w:p>
        </w:tc>
        <w:tc>
          <w:tcPr>
            <w:tcW w:w="4509" w:type="dxa"/>
            <w:tcBorders>
              <w:bottom w:val="nil"/>
            </w:tcBorders>
          </w:tcPr>
          <w:p w:rsidR="00DF70BE" w:rsidRPr="003900CD" w:rsidRDefault="00DF70BE" w:rsidP="00480F40">
            <w:pPr>
              <w:spacing w:before="40" w:after="40" w:line="240" w:lineRule="auto"/>
              <w:rPr>
                <w:rFonts w:ascii="Times New Roman" w:hAnsi="Times New Roman" w:cs="Times New Roman"/>
              </w:rPr>
            </w:pPr>
          </w:p>
        </w:tc>
        <w:tc>
          <w:tcPr>
            <w:tcW w:w="2781" w:type="dxa"/>
            <w:tcBorders>
              <w:bottom w:val="nil"/>
            </w:tcBorders>
          </w:tcPr>
          <w:p w:rsidR="00DF70BE" w:rsidRPr="003900CD" w:rsidRDefault="00DF70BE" w:rsidP="00480F40">
            <w:pPr>
              <w:spacing w:after="0" w:line="240" w:lineRule="auto"/>
              <w:jc w:val="center"/>
              <w:rPr>
                <w:rFonts w:ascii="Times New Roman" w:hAnsi="Times New Roman" w:cs="Times New Roman"/>
              </w:rPr>
            </w:pPr>
          </w:p>
        </w:tc>
      </w:tr>
      <w:tr w:rsidR="00DF70BE" w:rsidRPr="003900CD">
        <w:trPr>
          <w:cantSplit/>
          <w:trHeight w:val="233"/>
        </w:trPr>
        <w:tc>
          <w:tcPr>
            <w:tcW w:w="1728" w:type="dxa"/>
            <w:tcBorders>
              <w:bottom w:val="single" w:sz="4" w:space="0" w:color="auto"/>
            </w:tcBorders>
            <w:shd w:val="pct10" w:color="auto" w:fill="FFFFFF"/>
          </w:tcPr>
          <w:p w:rsidR="00DF70BE" w:rsidRPr="003900CD" w:rsidRDefault="00DF70BE"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DF70BE" w:rsidRPr="003900CD" w:rsidRDefault="00DF70BE" w:rsidP="00480F40">
            <w:pPr>
              <w:spacing w:before="40" w:after="40" w:line="240" w:lineRule="auto"/>
              <w:rPr>
                <w:rFonts w:ascii="Times New Roman" w:hAnsi="Times New Roman" w:cs="Times New Roman"/>
                <w:b/>
                <w:bCs/>
              </w:rPr>
            </w:pPr>
            <w:r w:rsidRPr="003900CD">
              <w:rPr>
                <w:rFonts w:ascii="Times New Roman" w:hAnsi="Times New Roman" w:cs="Times New Roman"/>
                <w:b/>
                <w:bCs/>
              </w:rPr>
              <w:t>Total</w:t>
            </w:r>
          </w:p>
        </w:tc>
        <w:tc>
          <w:tcPr>
            <w:tcW w:w="2781" w:type="dxa"/>
            <w:tcBorders>
              <w:bottom w:val="single" w:sz="4" w:space="0" w:color="auto"/>
            </w:tcBorders>
            <w:shd w:val="pct10" w:color="auto" w:fill="FFFFFF"/>
          </w:tcPr>
          <w:p w:rsidR="00DF70BE" w:rsidRPr="003900CD" w:rsidRDefault="00DF70BE" w:rsidP="00480F40">
            <w:pPr>
              <w:spacing w:after="0" w:line="240" w:lineRule="auto"/>
              <w:jc w:val="center"/>
              <w:rPr>
                <w:rFonts w:ascii="Times New Roman" w:hAnsi="Times New Roman" w:cs="Times New Roman"/>
              </w:rPr>
            </w:pPr>
            <w:r w:rsidRPr="003900CD">
              <w:rPr>
                <w:rFonts w:ascii="Times New Roman" w:hAnsi="Times New Roman" w:cs="Times New Roman"/>
              </w:rPr>
              <w:t>&lt;Total contract value&gt;</w:t>
            </w:r>
          </w:p>
        </w:tc>
      </w:tr>
    </w:tbl>
    <w:p w:rsidR="00DF70BE" w:rsidRPr="003900CD" w:rsidRDefault="00DF70BE"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p>
    <w:p w:rsidR="00DF70BE" w:rsidRPr="003900CD" w:rsidRDefault="00DF70BE" w:rsidP="00855FE4">
      <w:pPr>
        <w:spacing w:after="0"/>
        <w:jc w:val="both"/>
        <w:rPr>
          <w:rFonts w:ascii="Times New Roman" w:hAnsi="Times New Roman" w:cs="Times New Roman"/>
          <w:b/>
          <w:bCs/>
          <w:sz w:val="24"/>
          <w:szCs w:val="24"/>
          <w:lang w:val="en-GB"/>
        </w:rPr>
      </w:pPr>
    </w:p>
    <w:p w:rsidR="00DF70BE" w:rsidRPr="003900CD" w:rsidRDefault="00DF70BE" w:rsidP="00855FE4">
      <w:pPr>
        <w:spacing w:after="0"/>
        <w:jc w:val="both"/>
        <w:rPr>
          <w:rFonts w:ascii="Times New Roman" w:hAnsi="Times New Roman" w:cs="Times New Roman"/>
          <w:b/>
          <w:bCs/>
          <w:sz w:val="24"/>
          <w:szCs w:val="24"/>
          <w:lang w:val="en-GB"/>
        </w:rPr>
      </w:pPr>
      <w:r w:rsidRPr="003900CD">
        <w:rPr>
          <w:rFonts w:ascii="Times New Roman" w:hAnsi="Times New Roman" w:cs="Times New Roman"/>
          <w:b/>
          <w:bCs/>
          <w:sz w:val="24"/>
          <w:szCs w:val="24"/>
          <w:lang w:val="en-GB"/>
        </w:rPr>
        <w:t>Article 5: Duration of the contract</w:t>
      </w:r>
    </w:p>
    <w:p w:rsidR="00DF70BE" w:rsidRPr="003900CD" w:rsidRDefault="00DF70BE" w:rsidP="00855FE4">
      <w:pPr>
        <w:spacing w:after="0"/>
        <w:jc w:val="both"/>
        <w:rPr>
          <w:rFonts w:ascii="Times New Roman" w:hAnsi="Times New Roman" w:cs="Times New Roman"/>
          <w:b/>
          <w:bCs/>
          <w:sz w:val="24"/>
          <w:szCs w:val="24"/>
          <w:lang w:val="en-GB"/>
        </w:rPr>
      </w:pPr>
    </w:p>
    <w:p w:rsidR="00DF70BE" w:rsidRPr="003900CD" w:rsidRDefault="00DF70BE"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 xml:space="preserve">The duration of the contract is </w:t>
      </w:r>
      <w:r w:rsidR="00357D6B">
        <w:rPr>
          <w:rFonts w:ascii="Times New Roman" w:hAnsi="Times New Roman" w:cs="Times New Roman"/>
          <w:sz w:val="24"/>
          <w:szCs w:val="24"/>
          <w:lang w:val="en-GB"/>
        </w:rPr>
        <w:t>1</w:t>
      </w:r>
      <w:r w:rsidRPr="00F63F4E">
        <w:rPr>
          <w:rFonts w:ascii="Times New Roman" w:hAnsi="Times New Roman" w:cs="Times New Roman"/>
          <w:sz w:val="24"/>
          <w:szCs w:val="24"/>
          <w:lang w:val="en-GB"/>
        </w:rPr>
        <w:t xml:space="preserve"> month</w:t>
      </w:r>
      <w:r w:rsidR="003E0258">
        <w:rPr>
          <w:rFonts w:ascii="Times New Roman" w:hAnsi="Times New Roman" w:cs="Times New Roman"/>
          <w:sz w:val="24"/>
          <w:szCs w:val="24"/>
          <w:lang w:val="en-GB"/>
        </w:rPr>
        <w:t xml:space="preserve">, </w:t>
      </w:r>
      <w:r w:rsidR="00357D6B">
        <w:rPr>
          <w:rFonts w:ascii="Times New Roman" w:hAnsi="Times New Roman" w:cs="Times New Roman"/>
          <w:sz w:val="24"/>
          <w:szCs w:val="24"/>
          <w:lang w:val="en-GB"/>
        </w:rPr>
        <w:t>starting at the date when it’s signed by both parts.</w:t>
      </w:r>
    </w:p>
    <w:p w:rsidR="00DF70BE" w:rsidRPr="003900CD" w:rsidRDefault="00DF70BE" w:rsidP="00855FE4">
      <w:pPr>
        <w:spacing w:after="0"/>
        <w:jc w:val="both"/>
        <w:rPr>
          <w:rFonts w:ascii="Times New Roman" w:hAnsi="Times New Roman" w:cs="Times New Roman"/>
          <w:sz w:val="24"/>
          <w:szCs w:val="24"/>
          <w:lang w:val="en-GB"/>
        </w:rPr>
      </w:pPr>
      <w:r w:rsidRPr="003900CD">
        <w:rPr>
          <w:rFonts w:ascii="Times New Roman" w:hAnsi="Times New Roman" w:cs="Times New Roman"/>
          <w:sz w:val="24"/>
          <w:szCs w:val="24"/>
          <w:lang w:val="en-GB"/>
        </w:rPr>
        <w:t>Commencement date is &lt;</w:t>
      </w:r>
      <w:proofErr w:type="spellStart"/>
      <w:r w:rsidRPr="003900CD">
        <w:rPr>
          <w:rFonts w:ascii="Times New Roman" w:hAnsi="Times New Roman" w:cs="Times New Roman"/>
          <w:sz w:val="24"/>
          <w:szCs w:val="24"/>
          <w:lang w:val="en-GB"/>
        </w:rPr>
        <w:t>dd</w:t>
      </w:r>
      <w:proofErr w:type="spellEnd"/>
      <w:r w:rsidRPr="003900CD">
        <w:rPr>
          <w:rFonts w:ascii="Times New Roman" w:hAnsi="Times New Roman" w:cs="Times New Roman"/>
          <w:sz w:val="24"/>
          <w:szCs w:val="24"/>
          <w:lang w:val="en-GB"/>
        </w:rPr>
        <w:t>/mm/</w:t>
      </w:r>
      <w:proofErr w:type="spellStart"/>
      <w:r w:rsidRPr="003900CD">
        <w:rPr>
          <w:rFonts w:ascii="Times New Roman" w:hAnsi="Times New Roman" w:cs="Times New Roman"/>
          <w:sz w:val="24"/>
          <w:szCs w:val="24"/>
          <w:lang w:val="en-GB"/>
        </w:rPr>
        <w:t>yyyy</w:t>
      </w:r>
      <w:proofErr w:type="spellEnd"/>
      <w:r w:rsidRPr="003900CD">
        <w:rPr>
          <w:rFonts w:ascii="Times New Roman" w:hAnsi="Times New Roman" w:cs="Times New Roman"/>
          <w:sz w:val="24"/>
          <w:szCs w:val="24"/>
          <w:lang w:val="en-GB"/>
        </w:rPr>
        <w:t>&gt;</w:t>
      </w:r>
    </w:p>
    <w:p w:rsidR="00DF70BE" w:rsidRPr="003900CD" w:rsidRDefault="00DF70BE" w:rsidP="00855FE4">
      <w:pPr>
        <w:spacing w:after="0"/>
        <w:jc w:val="both"/>
        <w:rPr>
          <w:rFonts w:ascii="Times New Roman" w:hAnsi="Times New Roman" w:cs="Times New Roman"/>
          <w:b/>
          <w:bCs/>
          <w:sz w:val="24"/>
          <w:szCs w:val="24"/>
          <w:lang w:val="en-GB"/>
        </w:rPr>
      </w:pPr>
    </w:p>
    <w:p w:rsidR="00DF70BE" w:rsidRPr="003900CD" w:rsidRDefault="00DF70BE" w:rsidP="00855FE4">
      <w:pPr>
        <w:spacing w:after="0"/>
        <w:jc w:val="both"/>
        <w:rPr>
          <w:rFonts w:ascii="Times New Roman" w:hAnsi="Times New Roman" w:cs="Times New Roman"/>
          <w:b/>
          <w:bCs/>
          <w:sz w:val="24"/>
          <w:szCs w:val="24"/>
          <w:lang w:val="en-GB"/>
        </w:rPr>
      </w:pPr>
      <w:r w:rsidRPr="003900CD">
        <w:rPr>
          <w:rFonts w:ascii="Times New Roman" w:hAnsi="Times New Roman" w:cs="Times New Roman"/>
          <w:b/>
          <w:bCs/>
          <w:sz w:val="24"/>
          <w:szCs w:val="24"/>
          <w:lang w:val="en-GB"/>
        </w:rPr>
        <w:t xml:space="preserve">Article 6: Resolving of disputes </w:t>
      </w:r>
    </w:p>
    <w:p w:rsidR="00DF70BE" w:rsidRPr="003900CD" w:rsidRDefault="00DF70BE" w:rsidP="00855FE4">
      <w:pPr>
        <w:spacing w:after="0"/>
        <w:jc w:val="both"/>
        <w:rPr>
          <w:rFonts w:ascii="Times New Roman" w:hAnsi="Times New Roman" w:cs="Times New Roman"/>
          <w:b/>
          <w:bCs/>
          <w:sz w:val="24"/>
          <w:szCs w:val="24"/>
          <w:lang w:val="en-GB"/>
        </w:rPr>
      </w:pPr>
    </w:p>
    <w:p w:rsidR="00DF70BE" w:rsidRPr="003900CD" w:rsidRDefault="00DF70BE" w:rsidP="00855FE4">
      <w:pPr>
        <w:spacing w:after="0"/>
        <w:jc w:val="both"/>
        <w:rPr>
          <w:rFonts w:ascii="Times New Roman" w:hAnsi="Times New Roman" w:cs="Times New Roman"/>
          <w:b/>
          <w:bCs/>
          <w:sz w:val="24"/>
          <w:szCs w:val="24"/>
          <w:lang w:val="en-GB"/>
        </w:rPr>
      </w:pPr>
      <w:r w:rsidRPr="003900CD">
        <w:rPr>
          <w:rFonts w:ascii="Times New Roman" w:hAnsi="Times New Roman" w:cs="Times New Roman"/>
          <w:sz w:val="24"/>
          <w:szCs w:val="24"/>
          <w:lang w:val="en-GB"/>
        </w:rPr>
        <w:lastRenderedPageBreak/>
        <w:t>Any disputes arising out of or relating to this Contract which cannot be settled otherwise shall be referred to the exclusive jurisdiction of Resita,</w:t>
      </w:r>
      <w:r w:rsidR="004E1061">
        <w:rPr>
          <w:rFonts w:ascii="Times New Roman" w:hAnsi="Times New Roman" w:cs="Times New Roman"/>
          <w:sz w:val="24"/>
          <w:szCs w:val="24"/>
          <w:lang w:val="en-GB"/>
        </w:rPr>
        <w:t xml:space="preserve"> </w:t>
      </w:r>
      <w:proofErr w:type="spellStart"/>
      <w:r w:rsidRPr="003900CD">
        <w:rPr>
          <w:rFonts w:ascii="Times New Roman" w:hAnsi="Times New Roman" w:cs="Times New Roman"/>
          <w:sz w:val="24"/>
          <w:szCs w:val="24"/>
          <w:lang w:val="en-GB"/>
        </w:rPr>
        <w:t>Caras</w:t>
      </w:r>
      <w:proofErr w:type="spellEnd"/>
      <w:r w:rsidRPr="003900CD">
        <w:rPr>
          <w:rFonts w:ascii="Times New Roman" w:hAnsi="Times New Roman" w:cs="Times New Roman"/>
          <w:sz w:val="24"/>
          <w:szCs w:val="24"/>
          <w:lang w:val="en-GB"/>
        </w:rPr>
        <w:t xml:space="preserve"> </w:t>
      </w:r>
      <w:proofErr w:type="spellStart"/>
      <w:r w:rsidRPr="003900CD">
        <w:rPr>
          <w:rFonts w:ascii="Times New Roman" w:hAnsi="Times New Roman" w:cs="Times New Roman"/>
          <w:sz w:val="24"/>
          <w:szCs w:val="24"/>
          <w:lang w:val="en-GB"/>
        </w:rPr>
        <w:t>Severin</w:t>
      </w:r>
      <w:proofErr w:type="spellEnd"/>
      <w:r w:rsidRPr="003900CD">
        <w:rPr>
          <w:rFonts w:ascii="Times New Roman" w:hAnsi="Times New Roman" w:cs="Times New Roman"/>
          <w:sz w:val="24"/>
          <w:szCs w:val="24"/>
          <w:lang w:val="en-GB"/>
        </w:rPr>
        <w:t xml:space="preserve"> in accordance with the national legislation of the state of the Contracting Authority.</w:t>
      </w:r>
    </w:p>
    <w:p w:rsidR="00DF70BE" w:rsidRPr="003900CD" w:rsidRDefault="00DF70BE" w:rsidP="00855FE4">
      <w:pPr>
        <w:spacing w:after="0"/>
        <w:jc w:val="both"/>
        <w:rPr>
          <w:rFonts w:ascii="Times New Roman" w:hAnsi="Times New Roman" w:cs="Times New Roman"/>
          <w:b/>
          <w:bCs/>
          <w:sz w:val="24"/>
          <w:szCs w:val="24"/>
          <w:lang w:val="en-GB"/>
        </w:rPr>
      </w:pPr>
    </w:p>
    <w:tbl>
      <w:tblPr>
        <w:tblW w:w="10772" w:type="dxa"/>
        <w:tblInd w:w="-106" w:type="dxa"/>
        <w:tblLayout w:type="fixed"/>
        <w:tblLook w:val="0000" w:firstRow="0" w:lastRow="0" w:firstColumn="0" w:lastColumn="0" w:noHBand="0" w:noVBand="0"/>
      </w:tblPr>
      <w:tblGrid>
        <w:gridCol w:w="1491"/>
        <w:gridCol w:w="3259"/>
        <w:gridCol w:w="4003"/>
        <w:gridCol w:w="2019"/>
      </w:tblGrid>
      <w:tr w:rsidR="00DF70BE" w:rsidRPr="003900CD" w:rsidTr="001C4CCC">
        <w:tc>
          <w:tcPr>
            <w:tcW w:w="4750" w:type="dxa"/>
            <w:gridSpan w:val="2"/>
          </w:tcPr>
          <w:p w:rsidR="00DF70BE" w:rsidRPr="003900CD" w:rsidRDefault="00DF70BE" w:rsidP="006B6EA1">
            <w:pPr>
              <w:pStyle w:val="BodyText"/>
              <w:keepNext/>
              <w:keepLines/>
              <w:rPr>
                <w:b/>
                <w:bCs/>
              </w:rPr>
            </w:pPr>
            <w:r w:rsidRPr="003900CD">
              <w:rPr>
                <w:b/>
                <w:bCs/>
              </w:rPr>
              <w:t>For the Contractor</w:t>
            </w:r>
          </w:p>
        </w:tc>
        <w:tc>
          <w:tcPr>
            <w:tcW w:w="6022" w:type="dxa"/>
            <w:gridSpan w:val="2"/>
          </w:tcPr>
          <w:p w:rsidR="00DF70BE" w:rsidRPr="003900CD" w:rsidRDefault="00DF70BE" w:rsidP="006B6EA1">
            <w:pPr>
              <w:pStyle w:val="BodyText"/>
              <w:keepNext/>
              <w:keepLines/>
              <w:rPr>
                <w:b/>
                <w:bCs/>
              </w:rPr>
            </w:pPr>
            <w:r w:rsidRPr="003900CD">
              <w:rPr>
                <w:b/>
                <w:bCs/>
              </w:rPr>
              <w:t>For the Contracting Authority</w:t>
            </w:r>
          </w:p>
        </w:tc>
      </w:tr>
      <w:tr w:rsidR="00DF70BE" w:rsidRPr="003900CD" w:rsidTr="001C4CCC">
        <w:trPr>
          <w:cantSplit/>
        </w:trPr>
        <w:tc>
          <w:tcPr>
            <w:tcW w:w="1491" w:type="dxa"/>
          </w:tcPr>
          <w:p w:rsidR="00DF70BE" w:rsidRPr="003900CD" w:rsidRDefault="00DF70BE" w:rsidP="006B6EA1">
            <w:pPr>
              <w:pStyle w:val="BodyText"/>
              <w:keepNext/>
              <w:keepLines/>
              <w:spacing w:before="160" w:after="160"/>
            </w:pPr>
            <w:r w:rsidRPr="003900CD">
              <w:t>Name:</w:t>
            </w:r>
          </w:p>
        </w:tc>
        <w:tc>
          <w:tcPr>
            <w:tcW w:w="3259" w:type="dxa"/>
          </w:tcPr>
          <w:p w:rsidR="00DF70BE" w:rsidRPr="003900CD" w:rsidRDefault="00DF70BE" w:rsidP="006B6EA1">
            <w:pPr>
              <w:pStyle w:val="BodyText"/>
              <w:keepNext/>
              <w:keepLines/>
              <w:spacing w:before="160" w:after="160"/>
            </w:pPr>
          </w:p>
        </w:tc>
        <w:tc>
          <w:tcPr>
            <w:tcW w:w="4003" w:type="dxa"/>
          </w:tcPr>
          <w:p w:rsidR="00DF70BE" w:rsidRPr="003900CD" w:rsidRDefault="00DF70BE" w:rsidP="005E3EEE">
            <w:pPr>
              <w:pStyle w:val="BodyText"/>
              <w:keepNext/>
              <w:keepLines/>
              <w:spacing w:before="160" w:after="160"/>
              <w:ind w:right="-1950"/>
            </w:pPr>
            <w:r w:rsidRPr="003900CD">
              <w:t>Name:</w:t>
            </w:r>
            <w:r w:rsidR="001C4CCC">
              <w:t xml:space="preserve"> </w:t>
            </w:r>
            <w:r w:rsidR="005E3EEE">
              <w:t>IOAN POPA</w:t>
            </w:r>
          </w:p>
        </w:tc>
        <w:tc>
          <w:tcPr>
            <w:tcW w:w="2019" w:type="dxa"/>
          </w:tcPr>
          <w:p w:rsidR="00DF70BE" w:rsidRPr="003900CD" w:rsidRDefault="00DF70BE" w:rsidP="006B6EA1">
            <w:pPr>
              <w:pStyle w:val="BodyText"/>
              <w:keepNext/>
              <w:keepLines/>
              <w:spacing w:before="160" w:after="160"/>
            </w:pPr>
          </w:p>
        </w:tc>
      </w:tr>
      <w:tr w:rsidR="00DF70BE" w:rsidRPr="003900CD" w:rsidTr="001C4CCC">
        <w:trPr>
          <w:cantSplit/>
        </w:trPr>
        <w:tc>
          <w:tcPr>
            <w:tcW w:w="1491" w:type="dxa"/>
          </w:tcPr>
          <w:p w:rsidR="00DF70BE" w:rsidRPr="003900CD" w:rsidRDefault="00DF70BE" w:rsidP="006B6EA1">
            <w:pPr>
              <w:pStyle w:val="BodyText"/>
              <w:keepNext/>
              <w:keepLines/>
              <w:spacing w:before="160" w:after="160"/>
            </w:pPr>
            <w:r w:rsidRPr="003900CD">
              <w:t>Title:</w:t>
            </w:r>
          </w:p>
        </w:tc>
        <w:tc>
          <w:tcPr>
            <w:tcW w:w="3259" w:type="dxa"/>
          </w:tcPr>
          <w:p w:rsidR="00DF70BE" w:rsidRPr="003900CD" w:rsidRDefault="00DF70BE" w:rsidP="006B6EA1">
            <w:pPr>
              <w:pStyle w:val="BodyText"/>
              <w:keepNext/>
              <w:keepLines/>
              <w:spacing w:before="160" w:after="160"/>
            </w:pPr>
          </w:p>
        </w:tc>
        <w:tc>
          <w:tcPr>
            <w:tcW w:w="4003" w:type="dxa"/>
          </w:tcPr>
          <w:p w:rsidR="00DF70BE" w:rsidRPr="003900CD" w:rsidRDefault="00DF70BE" w:rsidP="006B6EA1">
            <w:pPr>
              <w:pStyle w:val="BodyText"/>
              <w:keepNext/>
              <w:keepLines/>
              <w:spacing w:before="160" w:after="160"/>
            </w:pPr>
            <w:r w:rsidRPr="003900CD">
              <w:t>Title:</w:t>
            </w:r>
            <w:r w:rsidR="001C4CCC">
              <w:t xml:space="preserve"> MAYOR</w:t>
            </w:r>
          </w:p>
        </w:tc>
        <w:tc>
          <w:tcPr>
            <w:tcW w:w="2019" w:type="dxa"/>
          </w:tcPr>
          <w:p w:rsidR="00DF70BE" w:rsidRPr="003900CD" w:rsidRDefault="00DF70BE" w:rsidP="006B6EA1">
            <w:pPr>
              <w:pStyle w:val="BodyText"/>
              <w:keepNext/>
              <w:keepLines/>
              <w:spacing w:before="160" w:after="160"/>
            </w:pPr>
          </w:p>
        </w:tc>
      </w:tr>
      <w:tr w:rsidR="00DF70BE" w:rsidRPr="003900CD" w:rsidTr="001C4CCC">
        <w:trPr>
          <w:cantSplit/>
        </w:trPr>
        <w:tc>
          <w:tcPr>
            <w:tcW w:w="1491" w:type="dxa"/>
          </w:tcPr>
          <w:p w:rsidR="00DF70BE" w:rsidRPr="003900CD" w:rsidRDefault="00DF70BE" w:rsidP="006B6EA1">
            <w:pPr>
              <w:pStyle w:val="BodyText"/>
              <w:keepNext/>
              <w:keepLines/>
              <w:spacing w:before="160" w:after="160"/>
            </w:pPr>
            <w:r w:rsidRPr="003900CD">
              <w:t>Signature:</w:t>
            </w:r>
          </w:p>
        </w:tc>
        <w:tc>
          <w:tcPr>
            <w:tcW w:w="3259" w:type="dxa"/>
          </w:tcPr>
          <w:p w:rsidR="00DF70BE" w:rsidRPr="003900CD" w:rsidRDefault="00DF70BE" w:rsidP="006B6EA1">
            <w:pPr>
              <w:pStyle w:val="BodyText"/>
              <w:keepNext/>
              <w:keepLines/>
              <w:spacing w:before="160" w:after="160"/>
            </w:pPr>
          </w:p>
        </w:tc>
        <w:tc>
          <w:tcPr>
            <w:tcW w:w="4003" w:type="dxa"/>
          </w:tcPr>
          <w:p w:rsidR="00DF70BE" w:rsidRPr="003900CD" w:rsidRDefault="00DF70BE" w:rsidP="006B6EA1">
            <w:pPr>
              <w:pStyle w:val="BodyText"/>
              <w:keepNext/>
              <w:keepLines/>
              <w:spacing w:before="160" w:after="160"/>
            </w:pPr>
            <w:r w:rsidRPr="003900CD">
              <w:t>Signature:</w:t>
            </w:r>
          </w:p>
        </w:tc>
        <w:tc>
          <w:tcPr>
            <w:tcW w:w="2019" w:type="dxa"/>
          </w:tcPr>
          <w:p w:rsidR="00DF70BE" w:rsidRPr="003900CD" w:rsidRDefault="00DF70BE" w:rsidP="006B6EA1">
            <w:pPr>
              <w:pStyle w:val="BodyText"/>
              <w:keepNext/>
              <w:keepLines/>
              <w:spacing w:before="160" w:after="160"/>
            </w:pPr>
          </w:p>
        </w:tc>
      </w:tr>
      <w:tr w:rsidR="00DF70BE" w:rsidRPr="00E53649" w:rsidTr="001C4CCC">
        <w:trPr>
          <w:cantSplit/>
        </w:trPr>
        <w:tc>
          <w:tcPr>
            <w:tcW w:w="1491" w:type="dxa"/>
          </w:tcPr>
          <w:p w:rsidR="00DF70BE" w:rsidRPr="003900CD" w:rsidRDefault="00DF70BE" w:rsidP="006B6EA1">
            <w:pPr>
              <w:pStyle w:val="BodyText"/>
              <w:keepNext/>
              <w:keepLines/>
              <w:spacing w:before="160" w:after="160"/>
            </w:pPr>
            <w:r w:rsidRPr="003900CD">
              <w:t>Date:</w:t>
            </w:r>
          </w:p>
        </w:tc>
        <w:tc>
          <w:tcPr>
            <w:tcW w:w="3259" w:type="dxa"/>
          </w:tcPr>
          <w:p w:rsidR="00DF70BE" w:rsidRPr="003900CD" w:rsidRDefault="00DF70BE" w:rsidP="006B6EA1">
            <w:pPr>
              <w:pStyle w:val="BodyText"/>
              <w:keepNext/>
              <w:keepLines/>
              <w:spacing w:before="160" w:after="160"/>
            </w:pPr>
          </w:p>
        </w:tc>
        <w:tc>
          <w:tcPr>
            <w:tcW w:w="4003" w:type="dxa"/>
          </w:tcPr>
          <w:p w:rsidR="00DF70BE" w:rsidRPr="00680E39" w:rsidRDefault="00DF70BE" w:rsidP="006B6EA1">
            <w:pPr>
              <w:pStyle w:val="BodyText"/>
              <w:keepNext/>
              <w:keepLines/>
              <w:spacing w:before="160" w:after="160"/>
            </w:pPr>
            <w:r w:rsidRPr="003900CD">
              <w:t>Date:</w:t>
            </w:r>
          </w:p>
        </w:tc>
        <w:tc>
          <w:tcPr>
            <w:tcW w:w="2019" w:type="dxa"/>
          </w:tcPr>
          <w:p w:rsidR="00DF70BE" w:rsidRPr="00680E39" w:rsidRDefault="00DF70BE" w:rsidP="006B6EA1">
            <w:pPr>
              <w:pStyle w:val="BodyText"/>
              <w:keepNext/>
              <w:keepLines/>
              <w:spacing w:before="160" w:after="160"/>
            </w:pPr>
          </w:p>
        </w:tc>
      </w:tr>
    </w:tbl>
    <w:p w:rsidR="00DF70BE" w:rsidRPr="00E53649" w:rsidRDefault="00DF70BE" w:rsidP="007C561E">
      <w:pPr>
        <w:spacing w:after="0"/>
        <w:jc w:val="both"/>
        <w:rPr>
          <w:rFonts w:ascii="Times New Roman" w:hAnsi="Times New Roman" w:cs="Times New Roman"/>
          <w:b/>
          <w:bCs/>
          <w:lang w:val="en-GB"/>
        </w:rPr>
      </w:pPr>
    </w:p>
    <w:p w:rsidR="00DF70BE" w:rsidRPr="00E53649" w:rsidRDefault="00DF70BE" w:rsidP="007C561E">
      <w:pPr>
        <w:spacing w:after="0"/>
        <w:jc w:val="both"/>
        <w:rPr>
          <w:rFonts w:ascii="Times New Roman" w:hAnsi="Times New Roman" w:cs="Times New Roman"/>
          <w:b/>
          <w:bCs/>
          <w:lang w:val="en-GB"/>
        </w:rPr>
      </w:pPr>
    </w:p>
    <w:sectPr w:rsidR="00DF70BE" w:rsidRPr="00E53649" w:rsidSect="00F63F4E">
      <w:footerReference w:type="default" r:id="rId9"/>
      <w:pgSz w:w="11906" w:h="16838"/>
      <w:pgMar w:top="1417" w:right="1440" w:bottom="113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189" w:rsidRDefault="00FC4189" w:rsidP="002D4560">
      <w:pPr>
        <w:spacing w:after="0" w:line="240" w:lineRule="auto"/>
      </w:pPr>
      <w:r>
        <w:separator/>
      </w:r>
    </w:p>
  </w:endnote>
  <w:endnote w:type="continuationSeparator" w:id="0">
    <w:p w:rsidR="00FC4189" w:rsidRDefault="00FC4189"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0BE" w:rsidRDefault="00DF70BE">
    <w:pPr>
      <w:pStyle w:val="Footer"/>
      <w:jc w:val="right"/>
    </w:pPr>
    <w:r>
      <w:t xml:space="preserve">Page </w:t>
    </w:r>
    <w:r>
      <w:rPr>
        <w:b/>
        <w:bCs/>
      </w:rPr>
      <w:fldChar w:fldCharType="begin"/>
    </w:r>
    <w:r>
      <w:rPr>
        <w:b/>
        <w:bCs/>
      </w:rPr>
      <w:instrText xml:space="preserve"> PAGE </w:instrText>
    </w:r>
    <w:r>
      <w:rPr>
        <w:b/>
        <w:bCs/>
      </w:rPr>
      <w:fldChar w:fldCharType="separate"/>
    </w:r>
    <w:r w:rsidR="001350B2">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1350B2">
      <w:rPr>
        <w:b/>
        <w:bCs/>
        <w:noProof/>
      </w:rPr>
      <w:t>7</w:t>
    </w:r>
    <w:r>
      <w:rPr>
        <w:b/>
        <w:bCs/>
      </w:rPr>
      <w:fldChar w:fldCharType="end"/>
    </w:r>
  </w:p>
  <w:p w:rsidR="00DF70BE" w:rsidRDefault="00DF70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189" w:rsidRDefault="00FC4189" w:rsidP="002D4560">
      <w:pPr>
        <w:spacing w:after="0" w:line="240" w:lineRule="auto"/>
      </w:pPr>
      <w:r>
        <w:separator/>
      </w:r>
    </w:p>
  </w:footnote>
  <w:footnote w:type="continuationSeparator" w:id="0">
    <w:p w:rsidR="00FC4189" w:rsidRDefault="00FC4189" w:rsidP="002D4560">
      <w:pPr>
        <w:spacing w:after="0" w:line="240" w:lineRule="auto"/>
      </w:pPr>
      <w:r>
        <w:continuationSeparator/>
      </w:r>
    </w:p>
  </w:footnote>
  <w:footnote w:id="1">
    <w:p w:rsidR="00DF70BE" w:rsidRDefault="00DF70BE"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6696200A"/>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0A6C06E1"/>
    <w:multiLevelType w:val="hybridMultilevel"/>
    <w:tmpl w:val="227C4F1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0AF49AD"/>
    <w:multiLevelType w:val="hybridMultilevel"/>
    <w:tmpl w:val="72DA8AAC"/>
    <w:lvl w:ilvl="0" w:tplc="570CD01E">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100F94"/>
    <w:multiLevelType w:val="hybridMultilevel"/>
    <w:tmpl w:val="B2E0BC96"/>
    <w:lvl w:ilvl="0" w:tplc="081A0001">
      <w:start w:val="1"/>
      <w:numFmt w:val="bullet"/>
      <w:lvlText w:val=""/>
      <w:lvlJc w:val="left"/>
      <w:pPr>
        <w:ind w:left="720" w:hanging="360"/>
      </w:pPr>
      <w:rPr>
        <w:rFonts w:ascii="Symbol" w:hAnsi="Symbol"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4" w15:restartNumberingAfterBreak="0">
    <w:nsid w:val="19F63B6D"/>
    <w:multiLevelType w:val="hybridMultilevel"/>
    <w:tmpl w:val="2CD44D80"/>
    <w:lvl w:ilvl="0" w:tplc="DBE0E4E4">
      <w:start w:val="1"/>
      <w:numFmt w:val="bullet"/>
      <w:lvlText w:val="-"/>
      <w:lvlJc w:val="left"/>
      <w:pPr>
        <w:ind w:left="1149" w:hanging="360"/>
      </w:pPr>
      <w:rPr>
        <w:rFonts w:ascii="Calibri" w:eastAsia="Times New Roman" w:hAnsi="Calibri" w:hint="default"/>
      </w:rPr>
    </w:lvl>
    <w:lvl w:ilvl="1" w:tplc="04090003" w:tentative="1">
      <w:start w:val="1"/>
      <w:numFmt w:val="bullet"/>
      <w:lvlText w:val="o"/>
      <w:lvlJc w:val="left"/>
      <w:pPr>
        <w:ind w:left="1869" w:hanging="360"/>
      </w:pPr>
      <w:rPr>
        <w:rFonts w:ascii="Courier New" w:hAnsi="Courier New" w:cs="Courier New" w:hint="default"/>
      </w:rPr>
    </w:lvl>
    <w:lvl w:ilvl="2" w:tplc="04090005" w:tentative="1">
      <w:start w:val="1"/>
      <w:numFmt w:val="bullet"/>
      <w:lvlText w:val=""/>
      <w:lvlJc w:val="left"/>
      <w:pPr>
        <w:ind w:left="2589" w:hanging="360"/>
      </w:pPr>
      <w:rPr>
        <w:rFonts w:ascii="Wingdings" w:hAnsi="Wingdings" w:hint="default"/>
      </w:rPr>
    </w:lvl>
    <w:lvl w:ilvl="3" w:tplc="04090001" w:tentative="1">
      <w:start w:val="1"/>
      <w:numFmt w:val="bullet"/>
      <w:lvlText w:val=""/>
      <w:lvlJc w:val="left"/>
      <w:pPr>
        <w:ind w:left="3309" w:hanging="360"/>
      </w:pPr>
      <w:rPr>
        <w:rFonts w:ascii="Symbol" w:hAnsi="Symbol" w:hint="default"/>
      </w:rPr>
    </w:lvl>
    <w:lvl w:ilvl="4" w:tplc="04090003" w:tentative="1">
      <w:start w:val="1"/>
      <w:numFmt w:val="bullet"/>
      <w:lvlText w:val="o"/>
      <w:lvlJc w:val="left"/>
      <w:pPr>
        <w:ind w:left="4029" w:hanging="360"/>
      </w:pPr>
      <w:rPr>
        <w:rFonts w:ascii="Courier New" w:hAnsi="Courier New" w:cs="Courier New" w:hint="default"/>
      </w:rPr>
    </w:lvl>
    <w:lvl w:ilvl="5" w:tplc="04090005" w:tentative="1">
      <w:start w:val="1"/>
      <w:numFmt w:val="bullet"/>
      <w:lvlText w:val=""/>
      <w:lvlJc w:val="left"/>
      <w:pPr>
        <w:ind w:left="4749" w:hanging="360"/>
      </w:pPr>
      <w:rPr>
        <w:rFonts w:ascii="Wingdings" w:hAnsi="Wingdings" w:hint="default"/>
      </w:rPr>
    </w:lvl>
    <w:lvl w:ilvl="6" w:tplc="04090001" w:tentative="1">
      <w:start w:val="1"/>
      <w:numFmt w:val="bullet"/>
      <w:lvlText w:val=""/>
      <w:lvlJc w:val="left"/>
      <w:pPr>
        <w:ind w:left="5469" w:hanging="360"/>
      </w:pPr>
      <w:rPr>
        <w:rFonts w:ascii="Symbol" w:hAnsi="Symbol" w:hint="default"/>
      </w:rPr>
    </w:lvl>
    <w:lvl w:ilvl="7" w:tplc="04090003" w:tentative="1">
      <w:start w:val="1"/>
      <w:numFmt w:val="bullet"/>
      <w:lvlText w:val="o"/>
      <w:lvlJc w:val="left"/>
      <w:pPr>
        <w:ind w:left="6189" w:hanging="360"/>
      </w:pPr>
      <w:rPr>
        <w:rFonts w:ascii="Courier New" w:hAnsi="Courier New" w:cs="Courier New" w:hint="default"/>
      </w:rPr>
    </w:lvl>
    <w:lvl w:ilvl="8" w:tplc="04090005" w:tentative="1">
      <w:start w:val="1"/>
      <w:numFmt w:val="bullet"/>
      <w:lvlText w:val=""/>
      <w:lvlJc w:val="left"/>
      <w:pPr>
        <w:ind w:left="6909" w:hanging="360"/>
      </w:pPr>
      <w:rPr>
        <w:rFonts w:ascii="Wingdings" w:hAnsi="Wingdings" w:hint="default"/>
      </w:rPr>
    </w:lvl>
  </w:abstractNum>
  <w:abstractNum w:abstractNumId="5" w15:restartNumberingAfterBreak="0">
    <w:nsid w:val="205C249B"/>
    <w:multiLevelType w:val="hybridMultilevel"/>
    <w:tmpl w:val="47CA83C8"/>
    <w:lvl w:ilvl="0" w:tplc="F7E2472E">
      <w:numFmt w:val="bullet"/>
      <w:lvlText w:val="-"/>
      <w:lvlJc w:val="left"/>
      <w:pPr>
        <w:tabs>
          <w:tab w:val="num" w:pos="1562"/>
        </w:tabs>
        <w:ind w:left="1562" w:hanging="360"/>
      </w:pPr>
      <w:rPr>
        <w:rFonts w:ascii="Arial" w:eastAsia="Times New Roman" w:hAnsi="Arial" w:hint="default"/>
      </w:rPr>
    </w:lvl>
    <w:lvl w:ilvl="1" w:tplc="04090003">
      <w:start w:val="1"/>
      <w:numFmt w:val="bullet"/>
      <w:lvlText w:val="o"/>
      <w:lvlJc w:val="left"/>
      <w:pPr>
        <w:tabs>
          <w:tab w:val="num" w:pos="2282"/>
        </w:tabs>
        <w:ind w:left="2282" w:hanging="360"/>
      </w:pPr>
      <w:rPr>
        <w:rFonts w:ascii="Courier New" w:hAnsi="Courier New" w:cs="Courier New" w:hint="default"/>
      </w:rPr>
    </w:lvl>
    <w:lvl w:ilvl="2" w:tplc="04090005">
      <w:start w:val="1"/>
      <w:numFmt w:val="bullet"/>
      <w:lvlText w:val=""/>
      <w:lvlJc w:val="left"/>
      <w:pPr>
        <w:tabs>
          <w:tab w:val="num" w:pos="3002"/>
        </w:tabs>
        <w:ind w:left="3002" w:hanging="360"/>
      </w:pPr>
      <w:rPr>
        <w:rFonts w:ascii="Wingdings" w:hAnsi="Wingdings" w:cs="Wingdings" w:hint="default"/>
      </w:rPr>
    </w:lvl>
    <w:lvl w:ilvl="3" w:tplc="04090001">
      <w:start w:val="1"/>
      <w:numFmt w:val="bullet"/>
      <w:lvlText w:val=""/>
      <w:lvlJc w:val="left"/>
      <w:pPr>
        <w:tabs>
          <w:tab w:val="num" w:pos="3722"/>
        </w:tabs>
        <w:ind w:left="3722" w:hanging="360"/>
      </w:pPr>
      <w:rPr>
        <w:rFonts w:ascii="Symbol" w:hAnsi="Symbol" w:cs="Symbol" w:hint="default"/>
      </w:rPr>
    </w:lvl>
    <w:lvl w:ilvl="4" w:tplc="04090003">
      <w:start w:val="1"/>
      <w:numFmt w:val="bullet"/>
      <w:lvlText w:val="o"/>
      <w:lvlJc w:val="left"/>
      <w:pPr>
        <w:tabs>
          <w:tab w:val="num" w:pos="4442"/>
        </w:tabs>
        <w:ind w:left="4442" w:hanging="360"/>
      </w:pPr>
      <w:rPr>
        <w:rFonts w:ascii="Courier New" w:hAnsi="Courier New" w:cs="Courier New" w:hint="default"/>
      </w:rPr>
    </w:lvl>
    <w:lvl w:ilvl="5" w:tplc="04090005">
      <w:start w:val="1"/>
      <w:numFmt w:val="bullet"/>
      <w:lvlText w:val=""/>
      <w:lvlJc w:val="left"/>
      <w:pPr>
        <w:tabs>
          <w:tab w:val="num" w:pos="5162"/>
        </w:tabs>
        <w:ind w:left="5162" w:hanging="360"/>
      </w:pPr>
      <w:rPr>
        <w:rFonts w:ascii="Wingdings" w:hAnsi="Wingdings" w:cs="Wingdings" w:hint="default"/>
      </w:rPr>
    </w:lvl>
    <w:lvl w:ilvl="6" w:tplc="04090001">
      <w:start w:val="1"/>
      <w:numFmt w:val="bullet"/>
      <w:lvlText w:val=""/>
      <w:lvlJc w:val="left"/>
      <w:pPr>
        <w:tabs>
          <w:tab w:val="num" w:pos="5882"/>
        </w:tabs>
        <w:ind w:left="5882" w:hanging="360"/>
      </w:pPr>
      <w:rPr>
        <w:rFonts w:ascii="Symbol" w:hAnsi="Symbol" w:cs="Symbol" w:hint="default"/>
      </w:rPr>
    </w:lvl>
    <w:lvl w:ilvl="7" w:tplc="04090003">
      <w:start w:val="1"/>
      <w:numFmt w:val="bullet"/>
      <w:lvlText w:val="o"/>
      <w:lvlJc w:val="left"/>
      <w:pPr>
        <w:tabs>
          <w:tab w:val="num" w:pos="6602"/>
        </w:tabs>
        <w:ind w:left="6602" w:hanging="360"/>
      </w:pPr>
      <w:rPr>
        <w:rFonts w:ascii="Courier New" w:hAnsi="Courier New" w:cs="Courier New" w:hint="default"/>
      </w:rPr>
    </w:lvl>
    <w:lvl w:ilvl="8" w:tplc="04090005">
      <w:start w:val="1"/>
      <w:numFmt w:val="bullet"/>
      <w:lvlText w:val=""/>
      <w:lvlJc w:val="left"/>
      <w:pPr>
        <w:tabs>
          <w:tab w:val="num" w:pos="7322"/>
        </w:tabs>
        <w:ind w:left="7322" w:hanging="360"/>
      </w:pPr>
      <w:rPr>
        <w:rFonts w:ascii="Wingdings" w:hAnsi="Wingdings" w:cs="Wingdings" w:hint="default"/>
      </w:rPr>
    </w:lvl>
  </w:abstractNum>
  <w:abstractNum w:abstractNumId="6" w15:restartNumberingAfterBreak="0">
    <w:nsid w:val="23675D17"/>
    <w:multiLevelType w:val="hybridMultilevel"/>
    <w:tmpl w:val="303828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C23D53"/>
    <w:multiLevelType w:val="multilevel"/>
    <w:tmpl w:val="A7CE1B32"/>
    <w:lvl w:ilvl="0">
      <w:start w:val="2"/>
      <w:numFmt w:val="decimal"/>
      <w:pStyle w:val="ListBullet"/>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8" w15:restartNumberingAfterBreak="0">
    <w:nsid w:val="25D16CE2"/>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27D8344F"/>
    <w:multiLevelType w:val="hybridMultilevel"/>
    <w:tmpl w:val="D9761864"/>
    <w:lvl w:ilvl="0" w:tplc="DCCAD7AE">
      <w:start w:val="1"/>
      <w:numFmt w:val="decimal"/>
      <w:lvlText w:val="%1."/>
      <w:lvlJc w:val="left"/>
      <w:pPr>
        <w:ind w:left="720" w:hanging="360"/>
      </w:pPr>
      <w:rPr>
        <w:rFonts w:hint="default"/>
        <w:caps w:val="0"/>
        <w:strike w:val="0"/>
        <w:dstrike w:val="0"/>
        <w:vanish w:val="0"/>
        <w:color w:val="000000" w:themeColor="text1"/>
        <w:vertAlign w:val="subscrip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0" w15:restartNumberingAfterBreak="0">
    <w:nsid w:val="381118D4"/>
    <w:multiLevelType w:val="hybridMultilevel"/>
    <w:tmpl w:val="F2F2F13E"/>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1" w15:restartNumberingAfterBreak="0">
    <w:nsid w:val="3CF00E18"/>
    <w:multiLevelType w:val="singleLevel"/>
    <w:tmpl w:val="4E1A982C"/>
    <w:lvl w:ilvl="0">
      <w:start w:val="1"/>
      <w:numFmt w:val="bullet"/>
      <w:lvlText w:val=""/>
      <w:lvlJc w:val="left"/>
      <w:pPr>
        <w:tabs>
          <w:tab w:val="num" w:pos="283"/>
        </w:tabs>
        <w:ind w:left="283" w:hanging="283"/>
      </w:pPr>
      <w:rPr>
        <w:rFonts w:ascii="Symbol" w:hAnsi="Symbol" w:cs="Symbol"/>
      </w:rPr>
    </w:lvl>
  </w:abstractNum>
  <w:abstractNum w:abstractNumId="1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5" w15:restartNumberingAfterBreak="0">
    <w:nsid w:val="539B23F9"/>
    <w:multiLevelType w:val="hybridMultilevel"/>
    <w:tmpl w:val="A2AAE4F6"/>
    <w:lvl w:ilvl="0" w:tplc="04090001">
      <w:start w:val="1"/>
      <w:numFmt w:val="bullet"/>
      <w:lvlText w:val=""/>
      <w:lvlJc w:val="left"/>
      <w:pPr>
        <w:ind w:left="1149" w:hanging="360"/>
      </w:pPr>
      <w:rPr>
        <w:rFonts w:ascii="Symbol" w:hAnsi="Symbol" w:hint="default"/>
      </w:rPr>
    </w:lvl>
    <w:lvl w:ilvl="1" w:tplc="04090003" w:tentative="1">
      <w:start w:val="1"/>
      <w:numFmt w:val="bullet"/>
      <w:lvlText w:val="o"/>
      <w:lvlJc w:val="left"/>
      <w:pPr>
        <w:ind w:left="1869" w:hanging="360"/>
      </w:pPr>
      <w:rPr>
        <w:rFonts w:ascii="Courier New" w:hAnsi="Courier New" w:cs="Courier New" w:hint="default"/>
      </w:rPr>
    </w:lvl>
    <w:lvl w:ilvl="2" w:tplc="04090005" w:tentative="1">
      <w:start w:val="1"/>
      <w:numFmt w:val="bullet"/>
      <w:lvlText w:val=""/>
      <w:lvlJc w:val="left"/>
      <w:pPr>
        <w:ind w:left="2589" w:hanging="360"/>
      </w:pPr>
      <w:rPr>
        <w:rFonts w:ascii="Wingdings" w:hAnsi="Wingdings" w:hint="default"/>
      </w:rPr>
    </w:lvl>
    <w:lvl w:ilvl="3" w:tplc="04090001" w:tentative="1">
      <w:start w:val="1"/>
      <w:numFmt w:val="bullet"/>
      <w:lvlText w:val=""/>
      <w:lvlJc w:val="left"/>
      <w:pPr>
        <w:ind w:left="3309" w:hanging="360"/>
      </w:pPr>
      <w:rPr>
        <w:rFonts w:ascii="Symbol" w:hAnsi="Symbol" w:hint="default"/>
      </w:rPr>
    </w:lvl>
    <w:lvl w:ilvl="4" w:tplc="04090003" w:tentative="1">
      <w:start w:val="1"/>
      <w:numFmt w:val="bullet"/>
      <w:lvlText w:val="o"/>
      <w:lvlJc w:val="left"/>
      <w:pPr>
        <w:ind w:left="4029" w:hanging="360"/>
      </w:pPr>
      <w:rPr>
        <w:rFonts w:ascii="Courier New" w:hAnsi="Courier New" w:cs="Courier New" w:hint="default"/>
      </w:rPr>
    </w:lvl>
    <w:lvl w:ilvl="5" w:tplc="04090005" w:tentative="1">
      <w:start w:val="1"/>
      <w:numFmt w:val="bullet"/>
      <w:lvlText w:val=""/>
      <w:lvlJc w:val="left"/>
      <w:pPr>
        <w:ind w:left="4749" w:hanging="360"/>
      </w:pPr>
      <w:rPr>
        <w:rFonts w:ascii="Wingdings" w:hAnsi="Wingdings" w:hint="default"/>
      </w:rPr>
    </w:lvl>
    <w:lvl w:ilvl="6" w:tplc="04090001" w:tentative="1">
      <w:start w:val="1"/>
      <w:numFmt w:val="bullet"/>
      <w:lvlText w:val=""/>
      <w:lvlJc w:val="left"/>
      <w:pPr>
        <w:ind w:left="5469" w:hanging="360"/>
      </w:pPr>
      <w:rPr>
        <w:rFonts w:ascii="Symbol" w:hAnsi="Symbol" w:hint="default"/>
      </w:rPr>
    </w:lvl>
    <w:lvl w:ilvl="7" w:tplc="04090003" w:tentative="1">
      <w:start w:val="1"/>
      <w:numFmt w:val="bullet"/>
      <w:lvlText w:val="o"/>
      <w:lvlJc w:val="left"/>
      <w:pPr>
        <w:ind w:left="6189" w:hanging="360"/>
      </w:pPr>
      <w:rPr>
        <w:rFonts w:ascii="Courier New" w:hAnsi="Courier New" w:cs="Courier New" w:hint="default"/>
      </w:rPr>
    </w:lvl>
    <w:lvl w:ilvl="8" w:tplc="04090005" w:tentative="1">
      <w:start w:val="1"/>
      <w:numFmt w:val="bullet"/>
      <w:lvlText w:val=""/>
      <w:lvlJc w:val="left"/>
      <w:pPr>
        <w:ind w:left="6909" w:hanging="360"/>
      </w:pPr>
      <w:rPr>
        <w:rFonts w:ascii="Wingdings" w:hAnsi="Wingdings" w:hint="default"/>
      </w:rPr>
    </w:lvl>
  </w:abstractNum>
  <w:abstractNum w:abstractNumId="16"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7"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8" w15:restartNumberingAfterBreak="0">
    <w:nsid w:val="6F9F6D44"/>
    <w:multiLevelType w:val="hybridMultilevel"/>
    <w:tmpl w:val="8A8CBD98"/>
    <w:lvl w:ilvl="0" w:tplc="EE4C7042">
      <w:start w:val="1"/>
      <w:numFmt w:val="decimal"/>
      <w:lvlText w:val="%1."/>
      <w:lvlJc w:val="left"/>
      <w:pPr>
        <w:ind w:left="720" w:hanging="360"/>
      </w:pPr>
      <w:rPr>
        <w:rFonts w:hint="default"/>
        <w:caps w:val="0"/>
        <w:strike w:val="0"/>
        <w:dstrike w:val="0"/>
        <w:vanish w:val="0"/>
        <w:color w:val="000000" w:themeColor="text1"/>
        <w:sz w:val="24"/>
        <w:szCs w:val="24"/>
        <w:vertAlign w:val="baseline"/>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B6115F3"/>
    <w:multiLevelType w:val="hybridMultilevel"/>
    <w:tmpl w:val="A36612DC"/>
    <w:lvl w:ilvl="0" w:tplc="42761658">
      <w:start w:val="2"/>
      <w:numFmt w:val="bullet"/>
      <w:lvlText w:val="-"/>
      <w:lvlJc w:val="left"/>
      <w:pPr>
        <w:ind w:left="842" w:hanging="360"/>
      </w:pPr>
      <w:rPr>
        <w:rFonts w:ascii="Times New Roman" w:eastAsia="Times New Roman" w:hAnsi="Times New Roman" w:hint="default"/>
      </w:rPr>
    </w:lvl>
    <w:lvl w:ilvl="1" w:tplc="04090003">
      <w:start w:val="1"/>
      <w:numFmt w:val="bullet"/>
      <w:lvlText w:val="o"/>
      <w:lvlJc w:val="left"/>
      <w:pPr>
        <w:ind w:left="1562" w:hanging="360"/>
      </w:pPr>
      <w:rPr>
        <w:rFonts w:ascii="Courier New" w:hAnsi="Courier New" w:cs="Courier New" w:hint="default"/>
      </w:rPr>
    </w:lvl>
    <w:lvl w:ilvl="2" w:tplc="04090005">
      <w:start w:val="1"/>
      <w:numFmt w:val="bullet"/>
      <w:lvlText w:val=""/>
      <w:lvlJc w:val="left"/>
      <w:pPr>
        <w:ind w:left="2282" w:hanging="360"/>
      </w:pPr>
      <w:rPr>
        <w:rFonts w:ascii="Wingdings" w:hAnsi="Wingdings" w:cs="Wingdings" w:hint="default"/>
      </w:rPr>
    </w:lvl>
    <w:lvl w:ilvl="3" w:tplc="04090001">
      <w:start w:val="1"/>
      <w:numFmt w:val="bullet"/>
      <w:lvlText w:val=""/>
      <w:lvlJc w:val="left"/>
      <w:pPr>
        <w:ind w:left="3002" w:hanging="360"/>
      </w:pPr>
      <w:rPr>
        <w:rFonts w:ascii="Symbol" w:hAnsi="Symbol" w:cs="Symbol" w:hint="default"/>
      </w:rPr>
    </w:lvl>
    <w:lvl w:ilvl="4" w:tplc="04090003">
      <w:start w:val="1"/>
      <w:numFmt w:val="bullet"/>
      <w:lvlText w:val="o"/>
      <w:lvlJc w:val="left"/>
      <w:pPr>
        <w:ind w:left="3722" w:hanging="360"/>
      </w:pPr>
      <w:rPr>
        <w:rFonts w:ascii="Courier New" w:hAnsi="Courier New" w:cs="Courier New" w:hint="default"/>
      </w:rPr>
    </w:lvl>
    <w:lvl w:ilvl="5" w:tplc="04090005">
      <w:start w:val="1"/>
      <w:numFmt w:val="bullet"/>
      <w:lvlText w:val=""/>
      <w:lvlJc w:val="left"/>
      <w:pPr>
        <w:ind w:left="4442" w:hanging="360"/>
      </w:pPr>
      <w:rPr>
        <w:rFonts w:ascii="Wingdings" w:hAnsi="Wingdings" w:cs="Wingdings" w:hint="default"/>
      </w:rPr>
    </w:lvl>
    <w:lvl w:ilvl="6" w:tplc="04090001">
      <w:start w:val="1"/>
      <w:numFmt w:val="bullet"/>
      <w:lvlText w:val=""/>
      <w:lvlJc w:val="left"/>
      <w:pPr>
        <w:ind w:left="5162" w:hanging="360"/>
      </w:pPr>
      <w:rPr>
        <w:rFonts w:ascii="Symbol" w:hAnsi="Symbol" w:cs="Symbol" w:hint="default"/>
      </w:rPr>
    </w:lvl>
    <w:lvl w:ilvl="7" w:tplc="04090003">
      <w:start w:val="1"/>
      <w:numFmt w:val="bullet"/>
      <w:lvlText w:val="o"/>
      <w:lvlJc w:val="left"/>
      <w:pPr>
        <w:ind w:left="5882" w:hanging="360"/>
      </w:pPr>
      <w:rPr>
        <w:rFonts w:ascii="Courier New" w:hAnsi="Courier New" w:cs="Courier New" w:hint="default"/>
      </w:rPr>
    </w:lvl>
    <w:lvl w:ilvl="8" w:tplc="04090005">
      <w:start w:val="1"/>
      <w:numFmt w:val="bullet"/>
      <w:lvlText w:val=""/>
      <w:lvlJc w:val="left"/>
      <w:pPr>
        <w:ind w:left="6602" w:hanging="360"/>
      </w:pPr>
      <w:rPr>
        <w:rFonts w:ascii="Wingdings" w:hAnsi="Wingdings" w:cs="Wingdings" w:hint="default"/>
      </w:rPr>
    </w:lvl>
  </w:abstractNum>
  <w:abstractNum w:abstractNumId="20" w15:restartNumberingAfterBreak="0">
    <w:nsid w:val="7C0C2912"/>
    <w:multiLevelType w:val="hybridMultilevel"/>
    <w:tmpl w:val="B10C9ECA"/>
    <w:lvl w:ilvl="0" w:tplc="DBE0E4E4">
      <w:start w:val="1"/>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F87861"/>
    <w:multiLevelType w:val="hybridMultilevel"/>
    <w:tmpl w:val="FE9C38EA"/>
    <w:lvl w:ilvl="0" w:tplc="DBE0E4E4">
      <w:start w:val="1"/>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10"/>
  </w:num>
  <w:num w:numId="10">
    <w:abstractNumId w:val="13"/>
  </w:num>
  <w:num w:numId="11">
    <w:abstractNumId w:val="16"/>
  </w:num>
  <w:num w:numId="12">
    <w:abstractNumId w:val="14"/>
  </w:num>
  <w:num w:numId="13">
    <w:abstractNumId w:val="7"/>
  </w:num>
  <w:num w:numId="14">
    <w:abstractNumId w:val="17"/>
  </w:num>
  <w:num w:numId="15">
    <w:abstractNumId w:val="11"/>
    <w:lvlOverride w:ilvl="0">
      <w:startOverride w:val="1"/>
    </w:lvlOverride>
  </w:num>
  <w:num w:numId="16">
    <w:abstractNumId w:val="11"/>
  </w:num>
  <w:num w:numId="17">
    <w:abstractNumId w:val="5"/>
  </w:num>
  <w:num w:numId="18">
    <w:abstractNumId w:val="8"/>
  </w:num>
  <w:num w:numId="19">
    <w:abstractNumId w:val="19"/>
  </w:num>
  <w:num w:numId="20">
    <w:abstractNumId w:val="20"/>
  </w:num>
  <w:num w:numId="21">
    <w:abstractNumId w:val="21"/>
  </w:num>
  <w:num w:numId="22">
    <w:abstractNumId w:val="9"/>
  </w:num>
  <w:num w:numId="23">
    <w:abstractNumId w:val="18"/>
  </w:num>
  <w:num w:numId="24">
    <w:abstractNumId w:val="3"/>
  </w:num>
  <w:num w:numId="25">
    <w:abstractNumId w:val="2"/>
  </w:num>
  <w:num w:numId="26">
    <w:abstractNumId w:val="1"/>
  </w:num>
  <w:num w:numId="27">
    <w:abstractNumId w:val="15"/>
  </w:num>
  <w:num w:numId="28">
    <w:abstractNumId w:val="4"/>
  </w:num>
  <w:num w:numId="29">
    <w:abstractNumId w:val="6"/>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EEE"/>
    <w:rsid w:val="00001EE9"/>
    <w:rsid w:val="0000737F"/>
    <w:rsid w:val="00010A68"/>
    <w:rsid w:val="00017F87"/>
    <w:rsid w:val="000227D0"/>
    <w:rsid w:val="00027C0E"/>
    <w:rsid w:val="00033549"/>
    <w:rsid w:val="0003437D"/>
    <w:rsid w:val="0003702F"/>
    <w:rsid w:val="00044B01"/>
    <w:rsid w:val="00051436"/>
    <w:rsid w:val="00056F91"/>
    <w:rsid w:val="000609B7"/>
    <w:rsid w:val="00060C87"/>
    <w:rsid w:val="00062634"/>
    <w:rsid w:val="00062946"/>
    <w:rsid w:val="00066332"/>
    <w:rsid w:val="00077667"/>
    <w:rsid w:val="00084AAA"/>
    <w:rsid w:val="0009046E"/>
    <w:rsid w:val="00092819"/>
    <w:rsid w:val="000A0935"/>
    <w:rsid w:val="000A3227"/>
    <w:rsid w:val="000A5B6A"/>
    <w:rsid w:val="000C2129"/>
    <w:rsid w:val="000D3117"/>
    <w:rsid w:val="000D65DB"/>
    <w:rsid w:val="000E482C"/>
    <w:rsid w:val="000E7CE6"/>
    <w:rsid w:val="000E7F75"/>
    <w:rsid w:val="000F37C3"/>
    <w:rsid w:val="000F53A9"/>
    <w:rsid w:val="000F6164"/>
    <w:rsid w:val="00120E1B"/>
    <w:rsid w:val="0012108D"/>
    <w:rsid w:val="00123263"/>
    <w:rsid w:val="00130E23"/>
    <w:rsid w:val="001350B2"/>
    <w:rsid w:val="001360E7"/>
    <w:rsid w:val="001417E8"/>
    <w:rsid w:val="00142DE2"/>
    <w:rsid w:val="001432C6"/>
    <w:rsid w:val="00143324"/>
    <w:rsid w:val="00143783"/>
    <w:rsid w:val="001510C3"/>
    <w:rsid w:val="001543EB"/>
    <w:rsid w:val="00162408"/>
    <w:rsid w:val="0016429C"/>
    <w:rsid w:val="00164B89"/>
    <w:rsid w:val="00176F2F"/>
    <w:rsid w:val="00177666"/>
    <w:rsid w:val="001829A5"/>
    <w:rsid w:val="00183561"/>
    <w:rsid w:val="001931CC"/>
    <w:rsid w:val="001A1D5D"/>
    <w:rsid w:val="001A2EE3"/>
    <w:rsid w:val="001A5A45"/>
    <w:rsid w:val="001B4BE0"/>
    <w:rsid w:val="001B6603"/>
    <w:rsid w:val="001C00CE"/>
    <w:rsid w:val="001C4CCC"/>
    <w:rsid w:val="001C4DF7"/>
    <w:rsid w:val="001C6849"/>
    <w:rsid w:val="001C6856"/>
    <w:rsid w:val="001D2641"/>
    <w:rsid w:val="001D443C"/>
    <w:rsid w:val="001D4E43"/>
    <w:rsid w:val="001F0484"/>
    <w:rsid w:val="001F0932"/>
    <w:rsid w:val="001F0FC0"/>
    <w:rsid w:val="001F3DFB"/>
    <w:rsid w:val="001F6AF8"/>
    <w:rsid w:val="001F736C"/>
    <w:rsid w:val="001F7F63"/>
    <w:rsid w:val="002008D1"/>
    <w:rsid w:val="00201E22"/>
    <w:rsid w:val="00212FFE"/>
    <w:rsid w:val="002144E1"/>
    <w:rsid w:val="00216B85"/>
    <w:rsid w:val="00224AEC"/>
    <w:rsid w:val="00227F57"/>
    <w:rsid w:val="00237E05"/>
    <w:rsid w:val="0024274D"/>
    <w:rsid w:val="00243453"/>
    <w:rsid w:val="00243F1D"/>
    <w:rsid w:val="00244CDA"/>
    <w:rsid w:val="0024540E"/>
    <w:rsid w:val="00245AA6"/>
    <w:rsid w:val="00252A8A"/>
    <w:rsid w:val="00257786"/>
    <w:rsid w:val="0026092F"/>
    <w:rsid w:val="00264F74"/>
    <w:rsid w:val="00273445"/>
    <w:rsid w:val="00275D40"/>
    <w:rsid w:val="0028216F"/>
    <w:rsid w:val="00283518"/>
    <w:rsid w:val="002951A0"/>
    <w:rsid w:val="0029653A"/>
    <w:rsid w:val="00296DF4"/>
    <w:rsid w:val="002A0CCC"/>
    <w:rsid w:val="002A135E"/>
    <w:rsid w:val="002A67F7"/>
    <w:rsid w:val="002A6D92"/>
    <w:rsid w:val="002C21E5"/>
    <w:rsid w:val="002C3A25"/>
    <w:rsid w:val="002C468C"/>
    <w:rsid w:val="002C4A95"/>
    <w:rsid w:val="002C67A6"/>
    <w:rsid w:val="002D2D56"/>
    <w:rsid w:val="002D4560"/>
    <w:rsid w:val="002F19CD"/>
    <w:rsid w:val="002F2846"/>
    <w:rsid w:val="002F4544"/>
    <w:rsid w:val="002F5490"/>
    <w:rsid w:val="0030169E"/>
    <w:rsid w:val="00301A94"/>
    <w:rsid w:val="00302002"/>
    <w:rsid w:val="003061FB"/>
    <w:rsid w:val="00311A57"/>
    <w:rsid w:val="00311E6A"/>
    <w:rsid w:val="00320507"/>
    <w:rsid w:val="00324B5D"/>
    <w:rsid w:val="003259C8"/>
    <w:rsid w:val="00325E84"/>
    <w:rsid w:val="003429F1"/>
    <w:rsid w:val="00344AD5"/>
    <w:rsid w:val="00354987"/>
    <w:rsid w:val="00357B85"/>
    <w:rsid w:val="00357D6B"/>
    <w:rsid w:val="003620FC"/>
    <w:rsid w:val="00367BB8"/>
    <w:rsid w:val="00372D99"/>
    <w:rsid w:val="003775AB"/>
    <w:rsid w:val="00385A53"/>
    <w:rsid w:val="00386705"/>
    <w:rsid w:val="003900CD"/>
    <w:rsid w:val="00393B3E"/>
    <w:rsid w:val="00396982"/>
    <w:rsid w:val="00396A43"/>
    <w:rsid w:val="003A5D23"/>
    <w:rsid w:val="003B5BA3"/>
    <w:rsid w:val="003C0D1A"/>
    <w:rsid w:val="003C288F"/>
    <w:rsid w:val="003D16DD"/>
    <w:rsid w:val="003D22A7"/>
    <w:rsid w:val="003D3D59"/>
    <w:rsid w:val="003E0258"/>
    <w:rsid w:val="003E6991"/>
    <w:rsid w:val="003E6DCE"/>
    <w:rsid w:val="003E7986"/>
    <w:rsid w:val="00401340"/>
    <w:rsid w:val="004033C8"/>
    <w:rsid w:val="004259E1"/>
    <w:rsid w:val="00430074"/>
    <w:rsid w:val="00434C57"/>
    <w:rsid w:val="0044096A"/>
    <w:rsid w:val="004450F9"/>
    <w:rsid w:val="00451859"/>
    <w:rsid w:val="00463929"/>
    <w:rsid w:val="004672BE"/>
    <w:rsid w:val="004706B9"/>
    <w:rsid w:val="0047492F"/>
    <w:rsid w:val="00477040"/>
    <w:rsid w:val="00480F40"/>
    <w:rsid w:val="00481A1A"/>
    <w:rsid w:val="00482DBC"/>
    <w:rsid w:val="00482E0D"/>
    <w:rsid w:val="00492975"/>
    <w:rsid w:val="00496377"/>
    <w:rsid w:val="00496D6C"/>
    <w:rsid w:val="004A69D3"/>
    <w:rsid w:val="004B26C1"/>
    <w:rsid w:val="004B4D74"/>
    <w:rsid w:val="004B5768"/>
    <w:rsid w:val="004B5E97"/>
    <w:rsid w:val="004B66CE"/>
    <w:rsid w:val="004C764F"/>
    <w:rsid w:val="004D3096"/>
    <w:rsid w:val="004E0DCB"/>
    <w:rsid w:val="004E1061"/>
    <w:rsid w:val="004E3B60"/>
    <w:rsid w:val="004E435D"/>
    <w:rsid w:val="004F3715"/>
    <w:rsid w:val="004F3CDD"/>
    <w:rsid w:val="00506D47"/>
    <w:rsid w:val="00511BB9"/>
    <w:rsid w:val="00516F37"/>
    <w:rsid w:val="00536306"/>
    <w:rsid w:val="00536A4F"/>
    <w:rsid w:val="005409AE"/>
    <w:rsid w:val="0054434C"/>
    <w:rsid w:val="00547679"/>
    <w:rsid w:val="00553D4C"/>
    <w:rsid w:val="00555EEE"/>
    <w:rsid w:val="005633C8"/>
    <w:rsid w:val="0057006B"/>
    <w:rsid w:val="005721EE"/>
    <w:rsid w:val="00575066"/>
    <w:rsid w:val="00584556"/>
    <w:rsid w:val="0059088F"/>
    <w:rsid w:val="005960D0"/>
    <w:rsid w:val="005B5561"/>
    <w:rsid w:val="005B5951"/>
    <w:rsid w:val="005B5C6D"/>
    <w:rsid w:val="005C2A83"/>
    <w:rsid w:val="005D4AFF"/>
    <w:rsid w:val="005E1E70"/>
    <w:rsid w:val="005E3EEE"/>
    <w:rsid w:val="005E7112"/>
    <w:rsid w:val="005F00F6"/>
    <w:rsid w:val="005F1082"/>
    <w:rsid w:val="005F5B17"/>
    <w:rsid w:val="0060558A"/>
    <w:rsid w:val="00634009"/>
    <w:rsid w:val="00641D80"/>
    <w:rsid w:val="00643A00"/>
    <w:rsid w:val="0065500E"/>
    <w:rsid w:val="006559B0"/>
    <w:rsid w:val="00660BC4"/>
    <w:rsid w:val="00672B2D"/>
    <w:rsid w:val="00680E39"/>
    <w:rsid w:val="006835A5"/>
    <w:rsid w:val="00690E3E"/>
    <w:rsid w:val="00690F0F"/>
    <w:rsid w:val="00695460"/>
    <w:rsid w:val="00696A86"/>
    <w:rsid w:val="00697BB6"/>
    <w:rsid w:val="006A68F9"/>
    <w:rsid w:val="006A7183"/>
    <w:rsid w:val="006A7EE6"/>
    <w:rsid w:val="006B1BD6"/>
    <w:rsid w:val="006B241C"/>
    <w:rsid w:val="006B6DA4"/>
    <w:rsid w:val="006B6EA1"/>
    <w:rsid w:val="006C5331"/>
    <w:rsid w:val="006C6D6E"/>
    <w:rsid w:val="006D095B"/>
    <w:rsid w:val="006D213C"/>
    <w:rsid w:val="006D4D71"/>
    <w:rsid w:val="006D54D6"/>
    <w:rsid w:val="006E21DE"/>
    <w:rsid w:val="006E4269"/>
    <w:rsid w:val="006E7FF1"/>
    <w:rsid w:val="006F532E"/>
    <w:rsid w:val="006F5ED0"/>
    <w:rsid w:val="006F61E7"/>
    <w:rsid w:val="006F7B35"/>
    <w:rsid w:val="006F7D55"/>
    <w:rsid w:val="0071492F"/>
    <w:rsid w:val="00721B90"/>
    <w:rsid w:val="00731AD4"/>
    <w:rsid w:val="00733D1E"/>
    <w:rsid w:val="00733F55"/>
    <w:rsid w:val="00747C02"/>
    <w:rsid w:val="00750770"/>
    <w:rsid w:val="00754059"/>
    <w:rsid w:val="007577F6"/>
    <w:rsid w:val="00757838"/>
    <w:rsid w:val="007710CC"/>
    <w:rsid w:val="0077620F"/>
    <w:rsid w:val="0078305A"/>
    <w:rsid w:val="00783118"/>
    <w:rsid w:val="00784E9A"/>
    <w:rsid w:val="0078754D"/>
    <w:rsid w:val="0079059C"/>
    <w:rsid w:val="007A32C9"/>
    <w:rsid w:val="007A49A8"/>
    <w:rsid w:val="007A64FD"/>
    <w:rsid w:val="007B3DE2"/>
    <w:rsid w:val="007B47D4"/>
    <w:rsid w:val="007B65FE"/>
    <w:rsid w:val="007C4238"/>
    <w:rsid w:val="007C561E"/>
    <w:rsid w:val="007D592C"/>
    <w:rsid w:val="007E3B2A"/>
    <w:rsid w:val="007E6E1D"/>
    <w:rsid w:val="007F2E80"/>
    <w:rsid w:val="007F3310"/>
    <w:rsid w:val="007F33A8"/>
    <w:rsid w:val="007F709C"/>
    <w:rsid w:val="00803DB2"/>
    <w:rsid w:val="008100D1"/>
    <w:rsid w:val="00810C79"/>
    <w:rsid w:val="00816681"/>
    <w:rsid w:val="00832948"/>
    <w:rsid w:val="00832F40"/>
    <w:rsid w:val="008363DD"/>
    <w:rsid w:val="008416DE"/>
    <w:rsid w:val="0084734E"/>
    <w:rsid w:val="00847E2F"/>
    <w:rsid w:val="00852B94"/>
    <w:rsid w:val="00855FE4"/>
    <w:rsid w:val="0086044F"/>
    <w:rsid w:val="0087251A"/>
    <w:rsid w:val="00876E1A"/>
    <w:rsid w:val="0088079E"/>
    <w:rsid w:val="0089099D"/>
    <w:rsid w:val="00891996"/>
    <w:rsid w:val="00895D72"/>
    <w:rsid w:val="008A0D18"/>
    <w:rsid w:val="008A1046"/>
    <w:rsid w:val="008A4229"/>
    <w:rsid w:val="008A5174"/>
    <w:rsid w:val="008B213D"/>
    <w:rsid w:val="008B302E"/>
    <w:rsid w:val="008C3EA5"/>
    <w:rsid w:val="008E3CC5"/>
    <w:rsid w:val="008E5833"/>
    <w:rsid w:val="008E7B99"/>
    <w:rsid w:val="008F3227"/>
    <w:rsid w:val="00900DE6"/>
    <w:rsid w:val="0091068B"/>
    <w:rsid w:val="00914A71"/>
    <w:rsid w:val="00915E0E"/>
    <w:rsid w:val="0091606D"/>
    <w:rsid w:val="00917EAD"/>
    <w:rsid w:val="00921775"/>
    <w:rsid w:val="009232FB"/>
    <w:rsid w:val="00925193"/>
    <w:rsid w:val="009262A3"/>
    <w:rsid w:val="00926E84"/>
    <w:rsid w:val="00934403"/>
    <w:rsid w:val="00937AA4"/>
    <w:rsid w:val="00951DFE"/>
    <w:rsid w:val="00956630"/>
    <w:rsid w:val="00963CA3"/>
    <w:rsid w:val="0096743C"/>
    <w:rsid w:val="00971148"/>
    <w:rsid w:val="00972166"/>
    <w:rsid w:val="00975FCC"/>
    <w:rsid w:val="009764BC"/>
    <w:rsid w:val="00980D47"/>
    <w:rsid w:val="00983940"/>
    <w:rsid w:val="0099045A"/>
    <w:rsid w:val="00994566"/>
    <w:rsid w:val="009B5048"/>
    <w:rsid w:val="009B5C6A"/>
    <w:rsid w:val="009C0523"/>
    <w:rsid w:val="009C0731"/>
    <w:rsid w:val="009F0C26"/>
    <w:rsid w:val="009F2CC0"/>
    <w:rsid w:val="009F495C"/>
    <w:rsid w:val="00A0258F"/>
    <w:rsid w:val="00A1166B"/>
    <w:rsid w:val="00A138D8"/>
    <w:rsid w:val="00A1769B"/>
    <w:rsid w:val="00A22EB9"/>
    <w:rsid w:val="00A27B9D"/>
    <w:rsid w:val="00A40762"/>
    <w:rsid w:val="00A408C1"/>
    <w:rsid w:val="00A46126"/>
    <w:rsid w:val="00A46E3A"/>
    <w:rsid w:val="00A6125F"/>
    <w:rsid w:val="00A61BAF"/>
    <w:rsid w:val="00A61E18"/>
    <w:rsid w:val="00A714BE"/>
    <w:rsid w:val="00A746D7"/>
    <w:rsid w:val="00A7747B"/>
    <w:rsid w:val="00A8002D"/>
    <w:rsid w:val="00AB0563"/>
    <w:rsid w:val="00AB4BBD"/>
    <w:rsid w:val="00AC01DB"/>
    <w:rsid w:val="00AC353A"/>
    <w:rsid w:val="00AC74BE"/>
    <w:rsid w:val="00AD30B5"/>
    <w:rsid w:val="00AD6EA1"/>
    <w:rsid w:val="00AF1DC5"/>
    <w:rsid w:val="00AF5A2C"/>
    <w:rsid w:val="00B02A46"/>
    <w:rsid w:val="00B07FCD"/>
    <w:rsid w:val="00B10658"/>
    <w:rsid w:val="00B10AE7"/>
    <w:rsid w:val="00B1343A"/>
    <w:rsid w:val="00B13E61"/>
    <w:rsid w:val="00B172E2"/>
    <w:rsid w:val="00B24228"/>
    <w:rsid w:val="00B27DE8"/>
    <w:rsid w:val="00B31909"/>
    <w:rsid w:val="00B513A4"/>
    <w:rsid w:val="00B53B0E"/>
    <w:rsid w:val="00B70E0A"/>
    <w:rsid w:val="00B758F7"/>
    <w:rsid w:val="00B82E56"/>
    <w:rsid w:val="00B91864"/>
    <w:rsid w:val="00B91F09"/>
    <w:rsid w:val="00BA380E"/>
    <w:rsid w:val="00BA3BE1"/>
    <w:rsid w:val="00BA62FA"/>
    <w:rsid w:val="00BB0FC1"/>
    <w:rsid w:val="00BC35A1"/>
    <w:rsid w:val="00BC418D"/>
    <w:rsid w:val="00BD11DE"/>
    <w:rsid w:val="00BF0FE3"/>
    <w:rsid w:val="00C01CA5"/>
    <w:rsid w:val="00C0627E"/>
    <w:rsid w:val="00C065B4"/>
    <w:rsid w:val="00C1131B"/>
    <w:rsid w:val="00C13BB7"/>
    <w:rsid w:val="00C1440E"/>
    <w:rsid w:val="00C21834"/>
    <w:rsid w:val="00C308F8"/>
    <w:rsid w:val="00C314B2"/>
    <w:rsid w:val="00C35D44"/>
    <w:rsid w:val="00C442C8"/>
    <w:rsid w:val="00C54BE8"/>
    <w:rsid w:val="00C656CB"/>
    <w:rsid w:val="00C65F5D"/>
    <w:rsid w:val="00C72F34"/>
    <w:rsid w:val="00C821DB"/>
    <w:rsid w:val="00C877BB"/>
    <w:rsid w:val="00CB417E"/>
    <w:rsid w:val="00CB5CB7"/>
    <w:rsid w:val="00CC6C1C"/>
    <w:rsid w:val="00CC7F0B"/>
    <w:rsid w:val="00CD251C"/>
    <w:rsid w:val="00CD6E5A"/>
    <w:rsid w:val="00CE42B5"/>
    <w:rsid w:val="00CE64AA"/>
    <w:rsid w:val="00CF0F4D"/>
    <w:rsid w:val="00D008C5"/>
    <w:rsid w:val="00D04F0C"/>
    <w:rsid w:val="00D24216"/>
    <w:rsid w:val="00D26921"/>
    <w:rsid w:val="00D43005"/>
    <w:rsid w:val="00D62F19"/>
    <w:rsid w:val="00D643A0"/>
    <w:rsid w:val="00D65234"/>
    <w:rsid w:val="00D67D3C"/>
    <w:rsid w:val="00D72306"/>
    <w:rsid w:val="00D91613"/>
    <w:rsid w:val="00D96B31"/>
    <w:rsid w:val="00DA184B"/>
    <w:rsid w:val="00DB0829"/>
    <w:rsid w:val="00DB16CA"/>
    <w:rsid w:val="00DC02C1"/>
    <w:rsid w:val="00DC6BF4"/>
    <w:rsid w:val="00DE2873"/>
    <w:rsid w:val="00DE3DE1"/>
    <w:rsid w:val="00DE4186"/>
    <w:rsid w:val="00DE4447"/>
    <w:rsid w:val="00DF009F"/>
    <w:rsid w:val="00DF5898"/>
    <w:rsid w:val="00DF70BE"/>
    <w:rsid w:val="00DF7634"/>
    <w:rsid w:val="00E1181A"/>
    <w:rsid w:val="00E14CB2"/>
    <w:rsid w:val="00E26FE6"/>
    <w:rsid w:val="00E46AFE"/>
    <w:rsid w:val="00E50F0E"/>
    <w:rsid w:val="00E53649"/>
    <w:rsid w:val="00E650E8"/>
    <w:rsid w:val="00E7294F"/>
    <w:rsid w:val="00E72B3A"/>
    <w:rsid w:val="00EA7179"/>
    <w:rsid w:val="00EB70FB"/>
    <w:rsid w:val="00EC6F96"/>
    <w:rsid w:val="00ED5FF2"/>
    <w:rsid w:val="00EE0084"/>
    <w:rsid w:val="00EF189C"/>
    <w:rsid w:val="00F3026C"/>
    <w:rsid w:val="00F30703"/>
    <w:rsid w:val="00F307E5"/>
    <w:rsid w:val="00F32B35"/>
    <w:rsid w:val="00F35DD0"/>
    <w:rsid w:val="00F46209"/>
    <w:rsid w:val="00F54FC5"/>
    <w:rsid w:val="00F55398"/>
    <w:rsid w:val="00F56C2B"/>
    <w:rsid w:val="00F63F4E"/>
    <w:rsid w:val="00F85953"/>
    <w:rsid w:val="00F86860"/>
    <w:rsid w:val="00F96112"/>
    <w:rsid w:val="00F9621E"/>
    <w:rsid w:val="00F97284"/>
    <w:rsid w:val="00FA07B2"/>
    <w:rsid w:val="00FA6347"/>
    <w:rsid w:val="00FB5BBF"/>
    <w:rsid w:val="00FB5F07"/>
    <w:rsid w:val="00FC171C"/>
    <w:rsid w:val="00FC4189"/>
    <w:rsid w:val="00FE238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D260DE8-D7AA-40EA-B9BF-DA2C1B5D1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basedOn w:val="DefaultParagraphFont"/>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basedOn w:val="DefaultParagraphFont"/>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basedOn w:val="DefaultParagraphFont"/>
    <w:link w:val="EndnoteText"/>
    <w:uiPriority w:val="99"/>
    <w:semiHidden/>
    <w:locked/>
    <w:rsid w:val="002D4560"/>
    <w:rPr>
      <w:lang w:val="sl-SI" w:eastAsia="en-US"/>
    </w:rPr>
  </w:style>
  <w:style w:type="character" w:styleId="EndnoteReference">
    <w:name w:val="endnote reference"/>
    <w:basedOn w:val="DefaultParagraphFont"/>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basedOn w:val="DefaultParagraphFont"/>
    <w:link w:val="FootnoteText"/>
    <w:uiPriority w:val="99"/>
    <w:semiHidden/>
    <w:locked/>
    <w:rsid w:val="002D4560"/>
    <w:rPr>
      <w:lang w:val="sl-SI" w:eastAsia="en-US"/>
    </w:rPr>
  </w:style>
  <w:style w:type="character" w:styleId="CommentReference">
    <w:name w:val="annotation reference"/>
    <w:basedOn w:val="DefaultParagraphFont"/>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basedOn w:val="DefaultParagraphFont"/>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basedOn w:val="CommentText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99"/>
    <w:locked/>
    <w:rsid w:val="004B4D74"/>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6C6D6E"/>
    <w:rPr>
      <w:color w:val="0000FF"/>
      <w:u w:val="single"/>
    </w:rPr>
  </w:style>
  <w:style w:type="paragraph" w:styleId="ListBullet">
    <w:name w:val="List Bullet"/>
    <w:basedOn w:val="Normal"/>
    <w:uiPriority w:val="99"/>
    <w:rsid w:val="00481A1A"/>
    <w:pPr>
      <w:numPr>
        <w:numId w:val="13"/>
      </w:numPr>
      <w:tabs>
        <w:tab w:val="num" w:pos="283"/>
      </w:tabs>
      <w:spacing w:after="240" w:line="240" w:lineRule="auto"/>
      <w:ind w:left="283" w:hanging="283"/>
      <w:jc w:val="both"/>
    </w:pPr>
    <w:rPr>
      <w:rFonts w:ascii="Times New Roman" w:eastAsia="Times New Roman" w:hAnsi="Times New Roman" w:cs="Times New Roman"/>
      <w:sz w:val="24"/>
      <w:szCs w:val="24"/>
      <w:lang w:val="en-GB"/>
    </w:rPr>
  </w:style>
  <w:style w:type="paragraph" w:customStyle="1" w:styleId="Text2">
    <w:name w:val="Text 2"/>
    <w:basedOn w:val="Normal"/>
    <w:uiPriority w:val="99"/>
    <w:rsid w:val="00481A1A"/>
    <w:pPr>
      <w:tabs>
        <w:tab w:val="left" w:pos="2161"/>
      </w:tabs>
      <w:spacing w:after="240" w:line="240" w:lineRule="auto"/>
      <w:ind w:left="1202"/>
      <w:jc w:val="both"/>
    </w:pPr>
    <w:rPr>
      <w:rFonts w:ascii="Arial" w:eastAsia="Times New Roman" w:hAnsi="Arial" w:cs="Arial"/>
      <w:sz w:val="20"/>
      <w:szCs w:val="20"/>
      <w:lang w:val="en-GB" w:eastAsia="en-GB"/>
    </w:rPr>
  </w:style>
  <w:style w:type="paragraph" w:customStyle="1" w:styleId="Text1">
    <w:name w:val="Text 1"/>
    <w:basedOn w:val="Normal"/>
    <w:uiPriority w:val="99"/>
    <w:rsid w:val="001360E7"/>
    <w:pPr>
      <w:spacing w:after="240" w:line="240" w:lineRule="auto"/>
      <w:ind w:left="482"/>
      <w:jc w:val="both"/>
    </w:pPr>
    <w:rPr>
      <w:rFonts w:ascii="Times New Roman" w:eastAsia="Times New Roman" w:hAnsi="Times New Roman" w:cs="Times New Roman"/>
      <w:sz w:val="24"/>
      <w:szCs w:val="24"/>
      <w:lang w:val="en-GB" w:eastAsia="en-GB"/>
    </w:rPr>
  </w:style>
  <w:style w:type="paragraph" w:styleId="HTMLPreformatted">
    <w:name w:val="HTML Preformatted"/>
    <w:basedOn w:val="Normal"/>
    <w:link w:val="HTMLPreformattedChar"/>
    <w:uiPriority w:val="99"/>
    <w:rsid w:val="008F3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o-RO" w:eastAsia="ro-RO"/>
    </w:rPr>
  </w:style>
  <w:style w:type="character" w:customStyle="1" w:styleId="HTMLPreformattedChar">
    <w:name w:val="HTML Preformatted Char"/>
    <w:basedOn w:val="DefaultParagraphFont"/>
    <w:link w:val="HTMLPreformatted"/>
    <w:uiPriority w:val="99"/>
    <w:semiHidden/>
    <w:locked/>
    <w:rsid w:val="00386705"/>
    <w:rPr>
      <w:rFonts w:ascii="Courier New" w:hAnsi="Courier New" w:cs="Courier New"/>
      <w:sz w:val="20"/>
      <w:szCs w:val="20"/>
      <w:lang w:val="sl-SI" w:eastAsia="en-US"/>
    </w:rPr>
  </w:style>
  <w:style w:type="character" w:styleId="FollowedHyperlink">
    <w:name w:val="FollowedHyperlink"/>
    <w:basedOn w:val="DefaultParagraphFont"/>
    <w:uiPriority w:val="99"/>
    <w:semiHidden/>
    <w:unhideWhenUsed/>
    <w:rsid w:val="008E5833"/>
    <w:rPr>
      <w:color w:val="800080" w:themeColor="followedHyperlink"/>
      <w:u w:val="single"/>
    </w:rPr>
  </w:style>
  <w:style w:type="paragraph" w:styleId="BodyTextIndent">
    <w:name w:val="Body Text Indent"/>
    <w:basedOn w:val="Normal"/>
    <w:link w:val="BodyTextIndentChar"/>
    <w:uiPriority w:val="99"/>
    <w:rsid w:val="00BB0FC1"/>
    <w:pPr>
      <w:pBdr>
        <w:top w:val="none" w:sz="96" w:space="31" w:color="FFFFFF" w:frame="1"/>
        <w:left w:val="none" w:sz="96" w:space="31" w:color="FFFFFF" w:frame="1"/>
        <w:bottom w:val="none" w:sz="96" w:space="31" w:color="FFFFFF" w:frame="1"/>
        <w:right w:val="none" w:sz="96" w:space="31" w:color="FFFFFF" w:frame="1"/>
        <w:bar w:val="none" w:sz="0" w:color="000000"/>
      </w:pBdr>
      <w:spacing w:after="120" w:line="240" w:lineRule="auto"/>
      <w:ind w:left="360"/>
    </w:pPr>
    <w:rPr>
      <w:rFonts w:ascii="Cambria" w:eastAsia="Arial Unicode MS" w:hAnsi="Cambria" w:cs="Cambria"/>
      <w:color w:val="000000"/>
      <w:sz w:val="24"/>
      <w:szCs w:val="24"/>
      <w:u w:color="000000"/>
      <w:lang w:val="en-US"/>
    </w:rPr>
  </w:style>
  <w:style w:type="character" w:customStyle="1" w:styleId="BodyTextIndentChar">
    <w:name w:val="Body Text Indent Char"/>
    <w:basedOn w:val="DefaultParagraphFont"/>
    <w:link w:val="BodyTextIndent"/>
    <w:uiPriority w:val="99"/>
    <w:rsid w:val="00BB0FC1"/>
    <w:rPr>
      <w:rFonts w:ascii="Cambria" w:eastAsia="Arial Unicode MS" w:hAnsi="Cambria" w:cs="Cambria"/>
      <w:color w:val="000000"/>
      <w:sz w:val="24"/>
      <w:szCs w:val="24"/>
      <w:u w:color="000000"/>
      <w:lang w:val="en-US" w:eastAsia="en-US"/>
    </w:rPr>
  </w:style>
  <w:style w:type="paragraph" w:customStyle="1" w:styleId="Blockquote">
    <w:name w:val="Blockquote"/>
    <w:basedOn w:val="Normal"/>
    <w:rsid w:val="003429F1"/>
    <w:pPr>
      <w:widowControl w:val="0"/>
      <w:spacing w:before="100" w:after="100" w:line="240" w:lineRule="auto"/>
      <w:ind w:left="360" w:right="360"/>
    </w:pPr>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215179">
      <w:bodyDiv w:val="1"/>
      <w:marLeft w:val="0"/>
      <w:marRight w:val="0"/>
      <w:marTop w:val="0"/>
      <w:marBottom w:val="0"/>
      <w:divBdr>
        <w:top w:val="none" w:sz="0" w:space="0" w:color="auto"/>
        <w:left w:val="none" w:sz="0" w:space="0" w:color="auto"/>
        <w:bottom w:val="none" w:sz="0" w:space="0" w:color="auto"/>
        <w:right w:val="none" w:sz="0" w:space="0" w:color="auto"/>
      </w:divBdr>
    </w:div>
    <w:div w:id="163281703">
      <w:bodyDiv w:val="1"/>
      <w:marLeft w:val="0"/>
      <w:marRight w:val="0"/>
      <w:marTop w:val="0"/>
      <w:marBottom w:val="0"/>
      <w:divBdr>
        <w:top w:val="none" w:sz="0" w:space="0" w:color="auto"/>
        <w:left w:val="none" w:sz="0" w:space="0" w:color="auto"/>
        <w:bottom w:val="none" w:sz="0" w:space="0" w:color="auto"/>
        <w:right w:val="none" w:sz="0" w:space="0" w:color="auto"/>
      </w:divBdr>
      <w:divsChild>
        <w:div w:id="405689457">
          <w:marLeft w:val="0"/>
          <w:marRight w:val="0"/>
          <w:marTop w:val="0"/>
          <w:marBottom w:val="0"/>
          <w:divBdr>
            <w:top w:val="none" w:sz="0" w:space="0" w:color="auto"/>
            <w:left w:val="none" w:sz="0" w:space="0" w:color="auto"/>
            <w:bottom w:val="none" w:sz="0" w:space="0" w:color="auto"/>
            <w:right w:val="none" w:sz="0" w:space="0" w:color="auto"/>
          </w:divBdr>
        </w:div>
      </w:divsChild>
    </w:div>
    <w:div w:id="362023723">
      <w:bodyDiv w:val="1"/>
      <w:marLeft w:val="0"/>
      <w:marRight w:val="0"/>
      <w:marTop w:val="0"/>
      <w:marBottom w:val="0"/>
      <w:divBdr>
        <w:top w:val="none" w:sz="0" w:space="0" w:color="auto"/>
        <w:left w:val="none" w:sz="0" w:space="0" w:color="auto"/>
        <w:bottom w:val="none" w:sz="0" w:space="0" w:color="auto"/>
        <w:right w:val="none" w:sz="0" w:space="0" w:color="auto"/>
      </w:divBdr>
    </w:div>
    <w:div w:id="472213188">
      <w:bodyDiv w:val="1"/>
      <w:marLeft w:val="0"/>
      <w:marRight w:val="0"/>
      <w:marTop w:val="0"/>
      <w:marBottom w:val="0"/>
      <w:divBdr>
        <w:top w:val="none" w:sz="0" w:space="0" w:color="auto"/>
        <w:left w:val="none" w:sz="0" w:space="0" w:color="auto"/>
        <w:bottom w:val="none" w:sz="0" w:space="0" w:color="auto"/>
        <w:right w:val="none" w:sz="0" w:space="0" w:color="auto"/>
      </w:divBdr>
      <w:divsChild>
        <w:div w:id="798258465">
          <w:marLeft w:val="0"/>
          <w:marRight w:val="0"/>
          <w:marTop w:val="0"/>
          <w:marBottom w:val="0"/>
          <w:divBdr>
            <w:top w:val="none" w:sz="0" w:space="0" w:color="auto"/>
            <w:left w:val="none" w:sz="0" w:space="0" w:color="auto"/>
            <w:bottom w:val="none" w:sz="0" w:space="0" w:color="auto"/>
            <w:right w:val="none" w:sz="0" w:space="0" w:color="auto"/>
          </w:divBdr>
        </w:div>
      </w:divsChild>
    </w:div>
    <w:div w:id="815992799">
      <w:bodyDiv w:val="1"/>
      <w:marLeft w:val="0"/>
      <w:marRight w:val="0"/>
      <w:marTop w:val="0"/>
      <w:marBottom w:val="0"/>
      <w:divBdr>
        <w:top w:val="none" w:sz="0" w:space="0" w:color="auto"/>
        <w:left w:val="none" w:sz="0" w:space="0" w:color="auto"/>
        <w:bottom w:val="none" w:sz="0" w:space="0" w:color="auto"/>
        <w:right w:val="none" w:sz="0" w:space="0" w:color="auto"/>
      </w:divBdr>
    </w:div>
    <w:div w:id="1144662746">
      <w:marLeft w:val="0"/>
      <w:marRight w:val="0"/>
      <w:marTop w:val="0"/>
      <w:marBottom w:val="0"/>
      <w:divBdr>
        <w:top w:val="none" w:sz="0" w:space="0" w:color="auto"/>
        <w:left w:val="none" w:sz="0" w:space="0" w:color="auto"/>
        <w:bottom w:val="none" w:sz="0" w:space="0" w:color="auto"/>
        <w:right w:val="none" w:sz="0" w:space="0" w:color="auto"/>
      </w:divBdr>
    </w:div>
    <w:div w:id="1144662747">
      <w:marLeft w:val="0"/>
      <w:marRight w:val="0"/>
      <w:marTop w:val="0"/>
      <w:marBottom w:val="0"/>
      <w:divBdr>
        <w:top w:val="none" w:sz="0" w:space="0" w:color="auto"/>
        <w:left w:val="none" w:sz="0" w:space="0" w:color="auto"/>
        <w:bottom w:val="none" w:sz="0" w:space="0" w:color="auto"/>
        <w:right w:val="none" w:sz="0" w:space="0" w:color="auto"/>
      </w:divBdr>
    </w:div>
    <w:div w:id="1144662748">
      <w:marLeft w:val="0"/>
      <w:marRight w:val="0"/>
      <w:marTop w:val="0"/>
      <w:marBottom w:val="0"/>
      <w:divBdr>
        <w:top w:val="none" w:sz="0" w:space="0" w:color="auto"/>
        <w:left w:val="none" w:sz="0" w:space="0" w:color="auto"/>
        <w:bottom w:val="none" w:sz="0" w:space="0" w:color="auto"/>
        <w:right w:val="none" w:sz="0" w:space="0" w:color="auto"/>
      </w:divBdr>
    </w:div>
    <w:div w:id="1144662749">
      <w:marLeft w:val="0"/>
      <w:marRight w:val="0"/>
      <w:marTop w:val="0"/>
      <w:marBottom w:val="0"/>
      <w:divBdr>
        <w:top w:val="none" w:sz="0" w:space="0" w:color="auto"/>
        <w:left w:val="none" w:sz="0" w:space="0" w:color="auto"/>
        <w:bottom w:val="none" w:sz="0" w:space="0" w:color="auto"/>
        <w:right w:val="none" w:sz="0" w:space="0" w:color="auto"/>
      </w:divBdr>
    </w:div>
    <w:div w:id="1210652350">
      <w:bodyDiv w:val="1"/>
      <w:marLeft w:val="0"/>
      <w:marRight w:val="0"/>
      <w:marTop w:val="0"/>
      <w:marBottom w:val="0"/>
      <w:divBdr>
        <w:top w:val="none" w:sz="0" w:space="0" w:color="auto"/>
        <w:left w:val="none" w:sz="0" w:space="0" w:color="auto"/>
        <w:bottom w:val="none" w:sz="0" w:space="0" w:color="auto"/>
        <w:right w:val="none" w:sz="0" w:space="0" w:color="auto"/>
      </w:divBdr>
      <w:divsChild>
        <w:div w:id="2115401518">
          <w:marLeft w:val="0"/>
          <w:marRight w:val="0"/>
          <w:marTop w:val="0"/>
          <w:marBottom w:val="0"/>
          <w:divBdr>
            <w:top w:val="none" w:sz="0" w:space="0" w:color="auto"/>
            <w:left w:val="none" w:sz="0" w:space="0" w:color="auto"/>
            <w:bottom w:val="none" w:sz="0" w:space="0" w:color="auto"/>
            <w:right w:val="none" w:sz="0" w:space="0" w:color="auto"/>
          </w:divBdr>
        </w:div>
      </w:divsChild>
    </w:div>
    <w:div w:id="1366249291">
      <w:bodyDiv w:val="1"/>
      <w:marLeft w:val="0"/>
      <w:marRight w:val="0"/>
      <w:marTop w:val="0"/>
      <w:marBottom w:val="0"/>
      <w:divBdr>
        <w:top w:val="none" w:sz="0" w:space="0" w:color="auto"/>
        <w:left w:val="none" w:sz="0" w:space="0" w:color="auto"/>
        <w:bottom w:val="none" w:sz="0" w:space="0" w:color="auto"/>
        <w:right w:val="none" w:sz="0" w:space="0" w:color="auto"/>
      </w:divBdr>
    </w:div>
    <w:div w:id="1433355195">
      <w:bodyDiv w:val="1"/>
      <w:marLeft w:val="0"/>
      <w:marRight w:val="0"/>
      <w:marTop w:val="0"/>
      <w:marBottom w:val="0"/>
      <w:divBdr>
        <w:top w:val="none" w:sz="0" w:space="0" w:color="auto"/>
        <w:left w:val="none" w:sz="0" w:space="0" w:color="auto"/>
        <w:bottom w:val="none" w:sz="0" w:space="0" w:color="auto"/>
        <w:right w:val="none" w:sz="0" w:space="0" w:color="auto"/>
      </w:divBdr>
    </w:div>
    <w:div w:id="1534731171">
      <w:bodyDiv w:val="1"/>
      <w:marLeft w:val="0"/>
      <w:marRight w:val="0"/>
      <w:marTop w:val="0"/>
      <w:marBottom w:val="0"/>
      <w:divBdr>
        <w:top w:val="none" w:sz="0" w:space="0" w:color="auto"/>
        <w:left w:val="none" w:sz="0" w:space="0" w:color="auto"/>
        <w:bottom w:val="none" w:sz="0" w:space="0" w:color="auto"/>
        <w:right w:val="none" w:sz="0" w:space="0" w:color="auto"/>
      </w:divBdr>
    </w:div>
    <w:div w:id="1677029602">
      <w:bodyDiv w:val="1"/>
      <w:marLeft w:val="0"/>
      <w:marRight w:val="0"/>
      <w:marTop w:val="0"/>
      <w:marBottom w:val="0"/>
      <w:divBdr>
        <w:top w:val="none" w:sz="0" w:space="0" w:color="auto"/>
        <w:left w:val="none" w:sz="0" w:space="0" w:color="auto"/>
        <w:bottom w:val="none" w:sz="0" w:space="0" w:color="auto"/>
        <w:right w:val="none" w:sz="0" w:space="0" w:color="auto"/>
      </w:divBdr>
    </w:div>
    <w:div w:id="198010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72819-50A9-4E41-A330-90554BA29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Pages>
  <Words>1528</Words>
  <Characters>8711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PART A: INFORMATION FOR THE TENDERER</vt:lpstr>
    </vt:vector>
  </TitlesOfParts>
  <Company>Grizli777</Company>
  <LinksUpToDate>false</LinksUpToDate>
  <CharactersWithSpaces>10219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A: INFORMATION FOR THE TENDERER</dc:title>
  <dc:subject/>
  <dc:creator>UPORABNIK</dc:creator>
  <cp:keywords/>
  <dc:description/>
  <cp:lastModifiedBy>bass1</cp:lastModifiedBy>
  <cp:revision>11</cp:revision>
  <cp:lastPrinted>2017-07-11T09:55:00Z</cp:lastPrinted>
  <dcterms:created xsi:type="dcterms:W3CDTF">2018-05-17T07:03:00Z</dcterms:created>
  <dcterms:modified xsi:type="dcterms:W3CDTF">2018-06-12T13:37:00Z</dcterms:modified>
</cp:coreProperties>
</file>